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4D8A95" w14:textId="77777777" w:rsidR="008D42E1" w:rsidRDefault="008D42E1">
      <w:pPr>
        <w:jc w:val="center"/>
        <w:rPr>
          <w:b/>
          <w:bCs/>
          <w:sz w:val="48"/>
          <w:szCs w:val="48"/>
        </w:rPr>
      </w:pPr>
      <w:r w:rsidRPr="008D42E1">
        <w:rPr>
          <w:b/>
          <w:bCs/>
          <w:noProof/>
          <w:sz w:val="48"/>
          <w:szCs w:val="48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71A04745" wp14:editId="2CDB15C2">
            <wp:simplePos x="0" y="0"/>
            <wp:positionH relativeFrom="column">
              <wp:posOffset>276151</wp:posOffset>
            </wp:positionH>
            <wp:positionV relativeFrom="paragraph">
              <wp:posOffset>43815</wp:posOffset>
            </wp:positionV>
            <wp:extent cx="2867025" cy="676275"/>
            <wp:effectExtent l="19050" t="0" r="9525" b="0"/>
            <wp:wrapNone/>
            <wp:docPr id="2" name="Рисунок 0" descr="Основно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новной логотип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CE0E42" w14:textId="77777777" w:rsidR="002416B1" w:rsidRDefault="002416B1">
      <w:pPr>
        <w:jc w:val="center"/>
        <w:rPr>
          <w:b/>
          <w:bCs/>
          <w:sz w:val="48"/>
          <w:szCs w:val="48"/>
        </w:rPr>
      </w:pPr>
    </w:p>
    <w:p w14:paraId="16790E1F" w14:textId="7C3FD28B" w:rsidR="00E01DB6" w:rsidRPr="007C1C0A" w:rsidRDefault="007C1C0A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УВЕДОМЛЕНИЕ</w:t>
      </w:r>
    </w:p>
    <w:p w14:paraId="3D1F800C" w14:textId="77777777" w:rsidR="00E01DB6" w:rsidRDefault="00A95C6D">
      <w:pPr>
        <w:jc w:val="center"/>
        <w:rPr>
          <w:b/>
          <w:bCs/>
          <w:sz w:val="28"/>
          <w:szCs w:val="28"/>
        </w:rPr>
      </w:pPr>
      <w:r w:rsidRPr="007C1C0A">
        <w:rPr>
          <w:b/>
          <w:bCs/>
          <w:sz w:val="28"/>
          <w:szCs w:val="28"/>
        </w:rPr>
        <w:t>Уважаемые клиенты</w:t>
      </w:r>
      <w:r w:rsidR="002B5D0D">
        <w:rPr>
          <w:b/>
          <w:bCs/>
          <w:sz w:val="28"/>
          <w:szCs w:val="28"/>
        </w:rPr>
        <w:t xml:space="preserve"> </w:t>
      </w:r>
      <w:r w:rsidRPr="007C1C0A">
        <w:rPr>
          <w:b/>
          <w:bCs/>
          <w:sz w:val="28"/>
          <w:szCs w:val="28"/>
        </w:rPr>
        <w:t>АО УКБ «Белгородсоцбанк»!</w:t>
      </w:r>
    </w:p>
    <w:p w14:paraId="7C801C74" w14:textId="77777777" w:rsidR="002B5D0D" w:rsidRPr="007C1C0A" w:rsidRDefault="002B5D0D">
      <w:pPr>
        <w:jc w:val="center"/>
        <w:rPr>
          <w:b/>
          <w:bCs/>
          <w:sz w:val="28"/>
          <w:szCs w:val="28"/>
        </w:rPr>
      </w:pPr>
    </w:p>
    <w:p w14:paraId="59D09503" w14:textId="4B13CEDD" w:rsidR="0063349E" w:rsidRPr="001E2F46" w:rsidRDefault="00A95C6D" w:rsidP="001E2F46">
      <w:pPr>
        <w:ind w:firstLine="709"/>
        <w:jc w:val="both"/>
        <w:rPr>
          <w:sz w:val="26"/>
          <w:szCs w:val="26"/>
        </w:rPr>
      </w:pPr>
      <w:r w:rsidRPr="001E2F46">
        <w:rPr>
          <w:sz w:val="26"/>
          <w:szCs w:val="26"/>
        </w:rPr>
        <w:t xml:space="preserve">Правлением АО УКБ </w:t>
      </w:r>
      <w:r w:rsidR="0063349E" w:rsidRPr="001E2F46">
        <w:rPr>
          <w:sz w:val="26"/>
          <w:szCs w:val="26"/>
        </w:rPr>
        <w:t>«</w:t>
      </w:r>
      <w:proofErr w:type="spellStart"/>
      <w:r w:rsidR="0063349E" w:rsidRPr="001E2F46">
        <w:rPr>
          <w:sz w:val="26"/>
          <w:szCs w:val="26"/>
        </w:rPr>
        <w:t>Белгородсоцбанк</w:t>
      </w:r>
      <w:proofErr w:type="spellEnd"/>
      <w:r w:rsidR="0063349E" w:rsidRPr="001E2F46">
        <w:rPr>
          <w:sz w:val="26"/>
          <w:szCs w:val="26"/>
        </w:rPr>
        <w:t xml:space="preserve">» (Протокол </w:t>
      </w:r>
      <w:r w:rsidR="007A17F0" w:rsidRPr="001E2F46">
        <w:rPr>
          <w:sz w:val="26"/>
          <w:szCs w:val="26"/>
        </w:rPr>
        <w:t>№</w:t>
      </w:r>
      <w:r w:rsidR="00651F67" w:rsidRPr="001E2F46">
        <w:rPr>
          <w:sz w:val="26"/>
          <w:szCs w:val="26"/>
        </w:rPr>
        <w:t xml:space="preserve"> </w:t>
      </w:r>
      <w:r w:rsidR="00976199" w:rsidRPr="001E2F46">
        <w:rPr>
          <w:sz w:val="26"/>
          <w:szCs w:val="26"/>
        </w:rPr>
        <w:t>2</w:t>
      </w:r>
      <w:r w:rsidR="00996B2B" w:rsidRPr="001E2F46">
        <w:rPr>
          <w:sz w:val="26"/>
          <w:szCs w:val="26"/>
        </w:rPr>
        <w:t xml:space="preserve"> </w:t>
      </w:r>
      <w:r w:rsidR="00F91611" w:rsidRPr="001E2F46">
        <w:rPr>
          <w:sz w:val="26"/>
          <w:szCs w:val="26"/>
        </w:rPr>
        <w:t xml:space="preserve">от </w:t>
      </w:r>
      <w:r w:rsidR="00976199" w:rsidRPr="001E2F46">
        <w:rPr>
          <w:sz w:val="26"/>
          <w:szCs w:val="26"/>
        </w:rPr>
        <w:t>19</w:t>
      </w:r>
      <w:r w:rsidR="00BD713F" w:rsidRPr="001E2F46">
        <w:rPr>
          <w:sz w:val="26"/>
          <w:szCs w:val="26"/>
        </w:rPr>
        <w:t xml:space="preserve"> </w:t>
      </w:r>
      <w:r w:rsidR="00976199" w:rsidRPr="001E2F46">
        <w:rPr>
          <w:sz w:val="26"/>
          <w:szCs w:val="26"/>
        </w:rPr>
        <w:t>января</w:t>
      </w:r>
      <w:r w:rsidR="002416B1" w:rsidRPr="001E2F46">
        <w:rPr>
          <w:sz w:val="26"/>
          <w:szCs w:val="26"/>
        </w:rPr>
        <w:t xml:space="preserve"> </w:t>
      </w:r>
      <w:r w:rsidRPr="001E2F46">
        <w:rPr>
          <w:sz w:val="26"/>
          <w:szCs w:val="26"/>
        </w:rPr>
        <w:t>20</w:t>
      </w:r>
      <w:r w:rsidR="006419F4" w:rsidRPr="001E2F46">
        <w:rPr>
          <w:sz w:val="26"/>
          <w:szCs w:val="26"/>
        </w:rPr>
        <w:t>2</w:t>
      </w:r>
      <w:r w:rsidR="00976199" w:rsidRPr="001E2F46">
        <w:rPr>
          <w:sz w:val="26"/>
          <w:szCs w:val="26"/>
        </w:rPr>
        <w:t>6</w:t>
      </w:r>
      <w:r w:rsidRPr="001E2F46">
        <w:rPr>
          <w:sz w:val="26"/>
          <w:szCs w:val="26"/>
        </w:rPr>
        <w:t xml:space="preserve"> года) принято решение о</w:t>
      </w:r>
      <w:r w:rsidR="00A10591" w:rsidRPr="001E2F46">
        <w:rPr>
          <w:sz w:val="26"/>
          <w:szCs w:val="26"/>
        </w:rPr>
        <w:t xml:space="preserve"> внесении изменений в </w:t>
      </w:r>
      <w:r w:rsidR="00581C49" w:rsidRPr="001E2F46">
        <w:rPr>
          <w:sz w:val="26"/>
          <w:szCs w:val="26"/>
        </w:rPr>
        <w:t>«</w:t>
      </w:r>
      <w:r w:rsidR="0063349E" w:rsidRPr="001E2F46">
        <w:rPr>
          <w:sz w:val="26"/>
          <w:szCs w:val="26"/>
        </w:rPr>
        <w:t>Сборник Тарифов АО УКБ «Белгородсоцбанк» по вознаграждениям за оказание услуг юридическим лицам, индивидуальным предпринимателям и физическим лицам, занимающимся в установленном</w:t>
      </w:r>
      <w:r w:rsidR="008100B2" w:rsidRPr="001E2F46">
        <w:rPr>
          <w:sz w:val="26"/>
          <w:szCs w:val="26"/>
        </w:rPr>
        <w:t xml:space="preserve"> законодательством РФ</w:t>
      </w:r>
      <w:r w:rsidR="0063349E" w:rsidRPr="001E2F46">
        <w:rPr>
          <w:sz w:val="26"/>
          <w:szCs w:val="26"/>
        </w:rPr>
        <w:t xml:space="preserve"> порядке частной практикой</w:t>
      </w:r>
      <w:r w:rsidR="00581C49" w:rsidRPr="001E2F46">
        <w:rPr>
          <w:sz w:val="26"/>
          <w:szCs w:val="26"/>
        </w:rPr>
        <w:t>»</w:t>
      </w:r>
      <w:r w:rsidR="00A00CFB" w:rsidRPr="001E2F46">
        <w:rPr>
          <w:sz w:val="26"/>
          <w:szCs w:val="26"/>
        </w:rPr>
        <w:t xml:space="preserve"> (далее- Сборник Тарифов)</w:t>
      </w:r>
      <w:r w:rsidR="00C4419B" w:rsidRPr="001E2F46">
        <w:rPr>
          <w:sz w:val="26"/>
          <w:szCs w:val="26"/>
        </w:rPr>
        <w:t>,</w:t>
      </w:r>
      <w:r w:rsidR="003733AC" w:rsidRPr="001E2F46">
        <w:rPr>
          <w:sz w:val="26"/>
          <w:szCs w:val="26"/>
        </w:rPr>
        <w:t xml:space="preserve"> </w:t>
      </w:r>
      <w:r w:rsidR="00D84A23" w:rsidRPr="001E2F46">
        <w:rPr>
          <w:sz w:val="26"/>
          <w:szCs w:val="26"/>
        </w:rPr>
        <w:t xml:space="preserve">новая редакция </w:t>
      </w:r>
      <w:r w:rsidR="00C4419B" w:rsidRPr="001E2F46">
        <w:rPr>
          <w:sz w:val="26"/>
          <w:szCs w:val="26"/>
        </w:rPr>
        <w:t>котор</w:t>
      </w:r>
      <w:r w:rsidR="00D84A23" w:rsidRPr="001E2F46">
        <w:rPr>
          <w:sz w:val="26"/>
          <w:szCs w:val="26"/>
        </w:rPr>
        <w:t>ого</w:t>
      </w:r>
      <w:r w:rsidR="00406050" w:rsidRPr="001E2F46">
        <w:rPr>
          <w:sz w:val="26"/>
          <w:szCs w:val="26"/>
        </w:rPr>
        <w:t xml:space="preserve"> будет  введена </w:t>
      </w:r>
      <w:r w:rsidR="003C19D1" w:rsidRPr="001E2F46">
        <w:rPr>
          <w:sz w:val="26"/>
          <w:szCs w:val="26"/>
        </w:rPr>
        <w:t xml:space="preserve">в действие с </w:t>
      </w:r>
      <w:r w:rsidR="00976199" w:rsidRPr="001E2F46">
        <w:rPr>
          <w:sz w:val="26"/>
          <w:szCs w:val="26"/>
        </w:rPr>
        <w:t>01</w:t>
      </w:r>
      <w:r w:rsidR="003B1AF7" w:rsidRPr="001E2F46">
        <w:rPr>
          <w:sz w:val="26"/>
          <w:szCs w:val="26"/>
        </w:rPr>
        <w:t xml:space="preserve"> </w:t>
      </w:r>
      <w:r w:rsidR="00976199" w:rsidRPr="001E2F46">
        <w:rPr>
          <w:sz w:val="26"/>
          <w:szCs w:val="26"/>
        </w:rPr>
        <w:t>феврал</w:t>
      </w:r>
      <w:r w:rsidR="00BA3F91" w:rsidRPr="001E2F46">
        <w:rPr>
          <w:sz w:val="26"/>
          <w:szCs w:val="26"/>
        </w:rPr>
        <w:t>я</w:t>
      </w:r>
      <w:r w:rsidR="00651F67" w:rsidRPr="001E2F46">
        <w:rPr>
          <w:sz w:val="26"/>
          <w:szCs w:val="26"/>
        </w:rPr>
        <w:t xml:space="preserve"> </w:t>
      </w:r>
      <w:r w:rsidR="0063349E" w:rsidRPr="001E2F46">
        <w:rPr>
          <w:sz w:val="26"/>
          <w:szCs w:val="26"/>
        </w:rPr>
        <w:t>202</w:t>
      </w:r>
      <w:r w:rsidR="00976199" w:rsidRPr="001E2F46">
        <w:rPr>
          <w:sz w:val="26"/>
          <w:szCs w:val="26"/>
        </w:rPr>
        <w:t>6</w:t>
      </w:r>
      <w:r w:rsidR="0063349E" w:rsidRPr="001E2F46">
        <w:rPr>
          <w:sz w:val="26"/>
          <w:szCs w:val="26"/>
        </w:rPr>
        <w:t xml:space="preserve"> года.</w:t>
      </w:r>
    </w:p>
    <w:p w14:paraId="31F16C22" w14:textId="5429234E" w:rsidR="00807E9B" w:rsidRDefault="00614207" w:rsidP="001E2F46">
      <w:pPr>
        <w:tabs>
          <w:tab w:val="left" w:pos="4020"/>
        </w:tabs>
        <w:jc w:val="both"/>
        <w:rPr>
          <w:sz w:val="26"/>
          <w:szCs w:val="26"/>
        </w:rPr>
      </w:pPr>
      <w:r w:rsidRPr="001E2F46">
        <w:rPr>
          <w:sz w:val="26"/>
          <w:szCs w:val="26"/>
        </w:rPr>
        <w:t xml:space="preserve">           </w:t>
      </w:r>
      <w:r w:rsidR="00A95C6D" w:rsidRPr="001E2F46">
        <w:rPr>
          <w:sz w:val="26"/>
          <w:szCs w:val="26"/>
        </w:rPr>
        <w:t xml:space="preserve">В соответствии </w:t>
      </w:r>
      <w:r w:rsidR="007A1A2B" w:rsidRPr="001E2F46">
        <w:rPr>
          <w:sz w:val="26"/>
          <w:szCs w:val="26"/>
        </w:rPr>
        <w:t xml:space="preserve">с </w:t>
      </w:r>
      <w:r w:rsidRPr="001E2F46">
        <w:rPr>
          <w:sz w:val="26"/>
          <w:szCs w:val="26"/>
        </w:rPr>
        <w:t xml:space="preserve"> </w:t>
      </w:r>
      <w:r w:rsidR="0063349E" w:rsidRPr="001E2F46">
        <w:rPr>
          <w:sz w:val="26"/>
          <w:szCs w:val="26"/>
        </w:rPr>
        <w:t xml:space="preserve">условиями </w:t>
      </w:r>
      <w:r w:rsidR="007962CC" w:rsidRPr="001E2F46">
        <w:rPr>
          <w:sz w:val="26"/>
          <w:szCs w:val="26"/>
        </w:rPr>
        <w:t>Договоров</w:t>
      </w:r>
      <w:r w:rsidR="00A10591" w:rsidRPr="001E2F46">
        <w:rPr>
          <w:sz w:val="26"/>
          <w:szCs w:val="26"/>
        </w:rPr>
        <w:t xml:space="preserve"> комплексного банковского обслуживания и </w:t>
      </w:r>
      <w:r w:rsidR="007962CC" w:rsidRPr="001E2F46">
        <w:rPr>
          <w:sz w:val="26"/>
          <w:szCs w:val="26"/>
        </w:rPr>
        <w:t>банковских</w:t>
      </w:r>
      <w:r w:rsidRPr="001E2F46">
        <w:rPr>
          <w:sz w:val="26"/>
          <w:szCs w:val="26"/>
        </w:rPr>
        <w:t xml:space="preserve"> счет</w:t>
      </w:r>
      <w:r w:rsidR="007962CC" w:rsidRPr="001E2F46">
        <w:rPr>
          <w:sz w:val="26"/>
          <w:szCs w:val="26"/>
        </w:rPr>
        <w:t>ов</w:t>
      </w:r>
      <w:r w:rsidR="00A10591" w:rsidRPr="001E2F46">
        <w:rPr>
          <w:sz w:val="26"/>
          <w:szCs w:val="26"/>
        </w:rPr>
        <w:t>, а также с учетом</w:t>
      </w:r>
      <w:r w:rsidR="00A95C6D" w:rsidRPr="001E2F46">
        <w:rPr>
          <w:sz w:val="26"/>
          <w:szCs w:val="26"/>
        </w:rPr>
        <w:t xml:space="preserve"> </w:t>
      </w:r>
      <w:r w:rsidR="00976199" w:rsidRPr="001E2F46">
        <w:rPr>
          <w:sz w:val="26"/>
          <w:szCs w:val="26"/>
        </w:rPr>
        <w:t>Протокола № 2 от 19 января 2026 года</w:t>
      </w:r>
      <w:r w:rsidR="00A95C6D" w:rsidRPr="001E2F46">
        <w:rPr>
          <w:sz w:val="26"/>
          <w:szCs w:val="26"/>
        </w:rPr>
        <w:t>, А</w:t>
      </w:r>
      <w:r w:rsidR="009A3A87" w:rsidRPr="001E2F46">
        <w:rPr>
          <w:sz w:val="26"/>
          <w:szCs w:val="26"/>
        </w:rPr>
        <w:t>О УКБ «</w:t>
      </w:r>
      <w:proofErr w:type="spellStart"/>
      <w:r w:rsidR="009A3A87" w:rsidRPr="001E2F46">
        <w:rPr>
          <w:sz w:val="26"/>
          <w:szCs w:val="26"/>
        </w:rPr>
        <w:t>Белгородсоцбанк</w:t>
      </w:r>
      <w:proofErr w:type="spellEnd"/>
      <w:r w:rsidR="009A3A87" w:rsidRPr="001E2F46">
        <w:rPr>
          <w:sz w:val="26"/>
          <w:szCs w:val="26"/>
        </w:rPr>
        <w:t>» уведомляет</w:t>
      </w:r>
      <w:r w:rsidR="002A620A" w:rsidRPr="001E2F46">
        <w:rPr>
          <w:sz w:val="26"/>
          <w:szCs w:val="26"/>
        </w:rPr>
        <w:t xml:space="preserve"> Вас о </w:t>
      </w:r>
      <w:r w:rsidR="003C19D1" w:rsidRPr="001E2F46">
        <w:rPr>
          <w:sz w:val="26"/>
          <w:szCs w:val="26"/>
        </w:rPr>
        <w:t>новой редакции</w:t>
      </w:r>
      <w:r w:rsidR="003733AC" w:rsidRPr="001E2F46">
        <w:rPr>
          <w:sz w:val="26"/>
          <w:szCs w:val="26"/>
        </w:rPr>
        <w:t xml:space="preserve"> «Сборника</w:t>
      </w:r>
      <w:r w:rsidR="0063349E" w:rsidRPr="001E2F46">
        <w:rPr>
          <w:sz w:val="26"/>
          <w:szCs w:val="26"/>
        </w:rPr>
        <w:t xml:space="preserve"> Тарифов</w:t>
      </w:r>
      <w:r w:rsidR="00A00CFB" w:rsidRPr="001E2F46">
        <w:rPr>
          <w:sz w:val="26"/>
          <w:szCs w:val="26"/>
        </w:rPr>
        <w:t>»</w:t>
      </w:r>
      <w:r w:rsidR="0063349E" w:rsidRPr="001E2F46">
        <w:rPr>
          <w:sz w:val="26"/>
          <w:szCs w:val="26"/>
        </w:rPr>
        <w:t xml:space="preserve"> </w:t>
      </w:r>
      <w:r w:rsidR="001D7D5E" w:rsidRPr="001E2F46">
        <w:rPr>
          <w:sz w:val="26"/>
          <w:szCs w:val="26"/>
        </w:rPr>
        <w:t xml:space="preserve">вступающей  в действие с  </w:t>
      </w:r>
      <w:r w:rsidR="00976199" w:rsidRPr="001E2F46">
        <w:rPr>
          <w:sz w:val="26"/>
          <w:szCs w:val="26"/>
        </w:rPr>
        <w:t>01 февраля 2026 года</w:t>
      </w:r>
      <w:r w:rsidR="001D7D5E" w:rsidRPr="001E2F46">
        <w:rPr>
          <w:sz w:val="26"/>
          <w:szCs w:val="26"/>
        </w:rPr>
        <w:t xml:space="preserve"> в связи с внесением изменений </w:t>
      </w:r>
      <w:r w:rsidR="00274651" w:rsidRPr="001E2F46">
        <w:rPr>
          <w:sz w:val="26"/>
          <w:szCs w:val="26"/>
        </w:rPr>
        <w:t xml:space="preserve">в </w:t>
      </w:r>
      <w:r w:rsidR="001E2F46" w:rsidRPr="001E2F46">
        <w:rPr>
          <w:sz w:val="26"/>
          <w:szCs w:val="26"/>
        </w:rPr>
        <w:t>«Тарифы  вознаграждений за оказание услуг юридическим лицам,  индивидуальным предпринимателям и физическим лицам, занимающимся в установленном законодательством РФ порядке частной практикой по расчетно-кассовому обслуживанию</w:t>
      </w:r>
      <w:r w:rsidR="001E2F46">
        <w:rPr>
          <w:sz w:val="26"/>
          <w:szCs w:val="26"/>
        </w:rPr>
        <w:t>»,</w:t>
      </w:r>
      <w:r w:rsidR="001E2F46" w:rsidRPr="001E2F46">
        <w:rPr>
          <w:sz w:val="26"/>
          <w:szCs w:val="26"/>
        </w:rPr>
        <w:t xml:space="preserve">  Тарифы по услугам с использованием системы дистанционного банковского обслуживания (СДБО)</w:t>
      </w:r>
      <w:r w:rsidR="001E2F46">
        <w:rPr>
          <w:sz w:val="26"/>
          <w:szCs w:val="26"/>
        </w:rPr>
        <w:t>»</w:t>
      </w:r>
      <w:r w:rsidR="001E2F46" w:rsidRPr="001E2F46">
        <w:rPr>
          <w:sz w:val="26"/>
          <w:szCs w:val="26"/>
        </w:rPr>
        <w:t>,  «Тарифы  вознаграждений за оказание услуг  юридическим лицам,  индивидуальным предпринимателям и физическим лицам, занимающимся в установленном законодательством РФ порядке частной практикой  по валютному контролю», «Тарифы вознаграждений за оказание услуг юридическим лицам,  индивидуальным предпринимателям и физическим лицам, занимающимся в установленном порядке  законодательством РФ частной практикой по счетам в иностранной валюте»</w:t>
      </w:r>
      <w:r w:rsidR="00EB7647">
        <w:rPr>
          <w:sz w:val="26"/>
          <w:szCs w:val="26"/>
        </w:rPr>
        <w:t>.</w:t>
      </w:r>
    </w:p>
    <w:p w14:paraId="76F37DF5" w14:textId="76340A06" w:rsidR="001E2F46" w:rsidRDefault="001E2F46" w:rsidP="001E2F46">
      <w:pPr>
        <w:tabs>
          <w:tab w:val="left" w:pos="4020"/>
        </w:tabs>
        <w:jc w:val="both"/>
        <w:rPr>
          <w:sz w:val="26"/>
          <w:szCs w:val="26"/>
        </w:rPr>
      </w:pPr>
    </w:p>
    <w:tbl>
      <w:tblPr>
        <w:tblW w:w="150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68"/>
      </w:tblGrid>
      <w:tr w:rsidR="00D872F7" w:rsidRPr="00D872F7" w14:paraId="42C73C96" w14:textId="77777777" w:rsidTr="00BD713F">
        <w:trPr>
          <w:trHeight w:val="746"/>
        </w:trPr>
        <w:tc>
          <w:tcPr>
            <w:tcW w:w="150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5CE183D" w14:textId="77777777" w:rsidR="00BE0376" w:rsidRDefault="00F22264" w:rsidP="00BE037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С</w:t>
            </w:r>
            <w:r w:rsidR="00B943A9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Б</w:t>
            </w:r>
            <w:r w:rsidR="00D872F7" w:rsidRPr="00D872F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ОРНИК ТАРИФОВ</w:t>
            </w:r>
          </w:p>
          <w:p w14:paraId="1E84A55E" w14:textId="49733394" w:rsidR="00BE0376" w:rsidRDefault="00D872F7" w:rsidP="00BE037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</w:pPr>
            <w:r w:rsidRPr="00D872F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АО УКБ "БЕЛГОРОДСОЦБАНК" ПО ВОЗНАГРАЖДЕНИЯМ  ЗА ОКАЗАНИЕ УСЛУГ ЮРИДИЧЕСКИМ ЛИЦАМ, ИНДИВИДУАЛЬНЫМ ПРЕДПРИНИМАТЕЛЯ</w:t>
            </w:r>
            <w:r w:rsidR="00406050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М И ФИЗИЧЕСКИМ ЛИЦАМ, ЗАНИМАЮЩИМ</w:t>
            </w:r>
            <w:r w:rsidRPr="00D872F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 xml:space="preserve">СЯ В УСТАНОВЛЕННОМ </w:t>
            </w:r>
            <w:r w:rsidR="00251771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 xml:space="preserve">ЗАКОНОДАТЕЛЬСТВОМ РФ </w:t>
            </w:r>
            <w:r w:rsidR="00406050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 xml:space="preserve">ПОРЯДКЕ </w:t>
            </w:r>
            <w:r w:rsidRPr="00D872F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ЧАСТНОЙ ПРАКТИКОЙ</w:t>
            </w:r>
          </w:p>
          <w:p w14:paraId="638E9F9D" w14:textId="77777777" w:rsidR="00435361" w:rsidRDefault="00435361" w:rsidP="00BE037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</w:pPr>
          </w:p>
          <w:p w14:paraId="61C8CC61" w14:textId="7C13F8C8" w:rsidR="002B5D0D" w:rsidRPr="00DD52A0" w:rsidRDefault="00EB1EF9" w:rsidP="008D42E1">
            <w:pPr>
              <w:widowControl/>
              <w:suppressAutoHyphens w:val="0"/>
              <w:overflowPunct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(Утвержден Правлением АО УКБ «</w:t>
            </w:r>
            <w:proofErr w:type="spellStart"/>
            <w:r w:rsidR="002B5D0D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Белго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родсоцбанк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»</w:t>
            </w:r>
            <w:r w:rsidR="002C25B3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-</w:t>
            </w:r>
            <w:r w:rsidR="00651F67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r w:rsidR="00BD713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Протокол № </w:t>
            </w:r>
            <w:r w:rsidR="00435361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  <w:r w:rsidR="003966AE" w:rsidRPr="00DD52A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от </w:t>
            </w:r>
            <w:r w:rsidR="00435361">
              <w:rPr>
                <w:rFonts w:asciiTheme="minorHAnsi" w:hAnsiTheme="minorHAnsi" w:cstheme="minorHAnsi"/>
                <w:b/>
                <w:sz w:val="28"/>
                <w:szCs w:val="28"/>
              </w:rPr>
              <w:t>19 января</w:t>
            </w:r>
            <w:r w:rsidR="003966AE" w:rsidRPr="00DD52A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202</w:t>
            </w:r>
            <w:r w:rsidR="00435361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="003966AE" w:rsidRPr="00DD52A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года</w:t>
            </w:r>
            <w:r w:rsidR="002B5D0D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).  </w:t>
            </w:r>
          </w:p>
          <w:p w14:paraId="6F559F25" w14:textId="22895592" w:rsidR="002D2AE8" w:rsidRPr="002B5D0D" w:rsidRDefault="00A2395B" w:rsidP="00A2395B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Вступает в действие с </w:t>
            </w:r>
            <w:r w:rsidR="00435361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01</w:t>
            </w:r>
            <w:r w:rsidR="003B1AF7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r w:rsidR="00435361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феврал</w:t>
            </w:r>
            <w:r w:rsidR="00BA3F91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я</w:t>
            </w:r>
            <w:r w:rsidR="002B5D0D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202</w:t>
            </w:r>
            <w:r w:rsidR="00435361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6</w:t>
            </w:r>
            <w:r w:rsidR="002B5D0D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года.</w:t>
            </w:r>
          </w:p>
        </w:tc>
      </w:tr>
      <w:tr w:rsidR="00D872F7" w:rsidRPr="00D872F7" w14:paraId="7F382D83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06C20EE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3E0386B3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936FFE4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200B713F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85355B3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2833D3F2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20440B8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0698F3DC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756C38D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26E3D821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CFE729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76F7A92D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DE7215D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334B118B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6220CA0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56E3A132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1ECDCE8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604D4889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5ABF119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51908887" w14:textId="77777777" w:rsidTr="00BD713F">
        <w:trPr>
          <w:trHeight w:val="330"/>
        </w:trPr>
        <w:tc>
          <w:tcPr>
            <w:tcW w:w="15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DA9EC" w14:textId="77777777" w:rsidR="002416B1" w:rsidRDefault="002416B1" w:rsidP="00F22264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14:paraId="0FE4A4BC" w14:textId="6C1EC738" w:rsidR="00D872F7" w:rsidRPr="00336FC7" w:rsidRDefault="00F22264" w:rsidP="00F22264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С</w:t>
            </w:r>
            <w:r w:rsidR="00D872F7" w:rsidRPr="00336FC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одержание:</w:t>
            </w:r>
          </w:p>
        </w:tc>
      </w:tr>
      <w:tr w:rsidR="00D872F7" w:rsidRPr="00D872F7" w14:paraId="0E36F6A3" w14:textId="77777777" w:rsidTr="00BD713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80C8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1.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350D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Общие положения</w:t>
            </w:r>
          </w:p>
        </w:tc>
      </w:tr>
      <w:tr w:rsidR="00D872F7" w:rsidRPr="00D872F7" w14:paraId="1C512172" w14:textId="77777777" w:rsidTr="00BD713F">
        <w:trPr>
          <w:trHeight w:val="7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868E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2.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6F065" w14:textId="16BC469A" w:rsidR="00D872F7" w:rsidRPr="00D872F7" w:rsidRDefault="00EB6C43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Тарифы  вознаграждений за оказание услуг юридическим лицам,  индивидуальным предпринимателям и физическим лицам, занимающимся в установленном законодательством РФ порядке частной практикой по расчетно-кассовому обслуживанию</w:t>
            </w:r>
          </w:p>
        </w:tc>
      </w:tr>
      <w:tr w:rsidR="00D872F7" w:rsidRPr="00D872F7" w14:paraId="7A86FC52" w14:textId="77777777" w:rsidTr="00BD713F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C237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3</w:t>
            </w:r>
            <w:r w:rsidR="002A620A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3B3D7" w14:textId="4FED3412" w:rsidR="00D872F7" w:rsidRPr="00D872F7" w:rsidRDefault="001D7D5E" w:rsidP="001D7D5E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 xml:space="preserve">Тарифы </w:t>
            </w:r>
            <w:r w:rsidR="00EB6C43"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 xml:space="preserve">по услугам с использованием системы дистанционного банковского обслуживания (СДБО) </w:t>
            </w:r>
          </w:p>
        </w:tc>
      </w:tr>
      <w:tr w:rsidR="00D872F7" w:rsidRPr="00D872F7" w14:paraId="41E41ADF" w14:textId="77777777" w:rsidTr="00BD713F">
        <w:trPr>
          <w:trHeight w:val="8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BEFD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4</w:t>
            </w:r>
            <w:r w:rsidR="002A620A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DCAA7" w14:textId="59F3843C" w:rsidR="00D872F7" w:rsidRPr="00D872F7" w:rsidRDefault="00EB6C43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 xml:space="preserve">Тарифы вознаграждений за оказание услуг юридическим лицам,  индивидуальным предпринимателям и физическим лицам, занимающимся в установленном порядке  законодательством РФ частной практикой по счетам в иностранной валюте </w:t>
            </w:r>
          </w:p>
        </w:tc>
      </w:tr>
      <w:tr w:rsidR="00D872F7" w:rsidRPr="00D872F7" w14:paraId="0C0C5CE1" w14:textId="77777777" w:rsidTr="00BD713F">
        <w:trPr>
          <w:trHeight w:val="5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AB4F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5</w:t>
            </w:r>
            <w:r w:rsidR="002A620A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3EEC8" w14:textId="6E24C8A3" w:rsidR="00D872F7" w:rsidRPr="00D872F7" w:rsidRDefault="00EB6C43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 xml:space="preserve">Тарифы  вознаграждений за оказание услуг  юридическим лицам,  индивидуальным предпринимателям и физическим лицам, занимающимся в установленном законодательством РФ порядке частной практикой  по валютному контролю </w:t>
            </w:r>
          </w:p>
        </w:tc>
      </w:tr>
      <w:tr w:rsidR="002D4F41" w:rsidRPr="00D872F7" w14:paraId="60D0153B" w14:textId="77777777" w:rsidTr="00BD713F">
        <w:trPr>
          <w:trHeight w:val="5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DEA2" w14:textId="77777777" w:rsidR="002D4F41" w:rsidRPr="00D872F7" w:rsidRDefault="002D4F41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6.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0BDDA" w14:textId="14320310" w:rsidR="002D4F41" w:rsidRPr="00D872F7" w:rsidRDefault="00EB6C43" w:rsidP="00285476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 xml:space="preserve">Тарифы для юридических лиц, индивидуальных предпринимателей, а также физических лиц, занимающихся в установленном законодательством РФ порядке частной практикой, при осуществлении расчетов с использованием Системы быстрых платежей (СБП) </w:t>
            </w:r>
          </w:p>
        </w:tc>
      </w:tr>
      <w:tr w:rsidR="00D872F7" w:rsidRPr="00D872F7" w14:paraId="78790BFB" w14:textId="77777777" w:rsidTr="00BD713F">
        <w:trPr>
          <w:trHeight w:val="300"/>
        </w:trPr>
        <w:tc>
          <w:tcPr>
            <w:tcW w:w="15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6BC0" w14:textId="77777777" w:rsidR="00336FC7" w:rsidRDefault="00336FC7" w:rsidP="00D872F7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  <w:p w14:paraId="7BF16D21" w14:textId="77777777" w:rsidR="00D872F7" w:rsidRPr="00336FC7" w:rsidRDefault="00336FC7" w:rsidP="00D872F7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336FC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1.</w:t>
            </w:r>
            <w:r w:rsidR="00D872F7" w:rsidRPr="00336FC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Общие положения</w:t>
            </w:r>
          </w:p>
          <w:p w14:paraId="77F476A8" w14:textId="77777777" w:rsidR="00336FC7" w:rsidRPr="00D872F7" w:rsidRDefault="00336FC7" w:rsidP="00D872F7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EB6C43" w:rsidRPr="00D872F7" w14:paraId="6309BF8F" w14:textId="77777777" w:rsidTr="00BD713F">
        <w:trPr>
          <w:trHeight w:val="1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8D40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0ADD6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Настоящий Сборник Тарифов АО УКБ "Белгородсоцбанк" по вознаграждениям за оказание услуг юридическим лицам, индивидуальным предпринимателям и физическим лицам, занимающимся в установленном законодательством РФ порядке частной практикой  (далее по тексту-Сборник Тарифов) устанавливает размеры и ставки за выполнение АО УКБ "Белгородсоцбанк" (далее по тексту-Банк) операций по поручениям юридических лиц, индивидуальных предпринимателй и физических лиц, занимающихся в установленном законодательством РФ порядке частной практикой, именуемых в Сборнике Тарифов "Клиенты".</w:t>
            </w:r>
          </w:p>
        </w:tc>
      </w:tr>
      <w:tr w:rsidR="00EB6C43" w:rsidRPr="00D872F7" w14:paraId="0CC87CEE" w14:textId="77777777" w:rsidTr="00BD713F">
        <w:trPr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C278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F3031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и ставки вознаграждений могут быть изменены Банком в одностороннем порядке  в соответствии с условиями договора между Банком и Клиентом.</w:t>
            </w:r>
          </w:p>
        </w:tc>
      </w:tr>
      <w:tr w:rsidR="00EB6C43" w:rsidRPr="00D872F7" w14:paraId="6E7B0073" w14:textId="77777777" w:rsidTr="00BD713F">
        <w:trPr>
          <w:trHeight w:val="10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61A0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6DC37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тарифы и ставки комиссионного вознагражения применяются к операциям, выполнение которых,  осуществляется в обычном порядке. По отдельной договоренности с Клиентом  Банком  на платной основе  могут быть оказаны дополнительные услуги, не предусмотренные настоящим  Сборником Тарифов. Банк имеет право устанавливать специальную ставку комиссионного вознаграждения в случае выполнения специфических операций, или при особых условиях.</w:t>
            </w:r>
          </w:p>
        </w:tc>
      </w:tr>
      <w:tr w:rsidR="00EB6C43" w:rsidRPr="00D872F7" w14:paraId="41AD4216" w14:textId="77777777" w:rsidTr="00BD713F">
        <w:trPr>
          <w:trHeight w:val="6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1DC8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C71F8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Вознаграждение Банку  уплачивается, как правило,  в безналичном порядке  в соответствии с  действующим законодательством и  правилами Банка,  либо в ином порядке  не противоречащем действующему законодательству Российской Федерации и  Банковским правилам. </w:t>
            </w:r>
          </w:p>
        </w:tc>
      </w:tr>
      <w:tr w:rsidR="00EB6C43" w:rsidRPr="00D872F7" w14:paraId="5E9A372C" w14:textId="77777777" w:rsidTr="00BD713F">
        <w:trPr>
          <w:trHeight w:val="1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1DBC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83AD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Налоги, сборы, пошлины, телекоммуникационные, почтовые и телеграфные расходы, вознагражденияя банков-корреспондентов, комиссии биржы, а также другие, в том числе непредвиденные расходы (при наличии таковых) взимаются Банком дополнительно по фактической стоимости, если в Сборнике Тарифов не оговорено иное, при этом,  указанные расходы взимаются в  той валюте, в которой они были произведены Банком. При взимании ряда вознаграждений, облагаемых налогом на добавленную стоимость, НДС включен в велючину вознаграждения.</w:t>
            </w:r>
          </w:p>
        </w:tc>
      </w:tr>
      <w:tr w:rsidR="00EB6C43" w:rsidRPr="00D872F7" w14:paraId="213987D1" w14:textId="77777777" w:rsidTr="00BD713F">
        <w:trPr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7D15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27044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Удержанное вознаграждение за оказанные услуги Клиенту возврату не подлежит, за исключением ошибочно удержанного вознаграждения и тех видов услуг, по которым в договорах  предусмотрен возврат вознаграждения.</w:t>
            </w:r>
          </w:p>
        </w:tc>
      </w:tr>
      <w:tr w:rsidR="00EB6C43" w:rsidRPr="00D872F7" w14:paraId="23849B28" w14:textId="77777777" w:rsidTr="00BD713F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2FB9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A688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Вознаграждение Банком взимается в день оказания услуги/проведения операции/предоставления заявления Клиента, если иное не указано в примечаниях к Тарифу.</w:t>
            </w:r>
          </w:p>
        </w:tc>
      </w:tr>
      <w:tr w:rsidR="00EB6C43" w:rsidRPr="00D872F7" w14:paraId="3A29024B" w14:textId="77777777" w:rsidTr="00BD713F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08A7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5AE36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недостаке денежных средств на счете для проведения оплаты услуг банка со сроком "в день оказания услуги", "в день перевода" оказание услуги приостанавливается до пополнения счета.</w:t>
            </w:r>
          </w:p>
        </w:tc>
      </w:tr>
      <w:tr w:rsidR="00EB6C43" w:rsidRPr="00D872F7" w14:paraId="3D620450" w14:textId="77777777" w:rsidTr="00BD713F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C552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3BEF7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недостаке денежных средств на счете для проведения оплаты услуг банка со сроком "Оплата производится ежемесячно  в первый рабочий день календарного месяца" проведение расходных операций по счету приостанавливается до пополнения счета. </w:t>
            </w:r>
          </w:p>
        </w:tc>
      </w:tr>
      <w:tr w:rsidR="00EB6C43" w:rsidRPr="00D872F7" w14:paraId="0D7BA637" w14:textId="77777777" w:rsidTr="00BD713F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5131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C6BA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Возможно применение индивидуального тарифа по согласованию с Банком на основании заключенного между клиентом и Банком дополнительного соглашения.</w:t>
            </w:r>
          </w:p>
        </w:tc>
      </w:tr>
    </w:tbl>
    <w:p w14:paraId="5BA43AE2" w14:textId="77777777" w:rsidR="00A81D86" w:rsidRDefault="00A81D86">
      <w:pPr>
        <w:tabs>
          <w:tab w:val="left" w:pos="4020"/>
        </w:tabs>
        <w:rPr>
          <w:b/>
          <w:bCs/>
          <w:sz w:val="28"/>
          <w:szCs w:val="28"/>
        </w:rPr>
      </w:pPr>
    </w:p>
    <w:tbl>
      <w:tblPr>
        <w:tblW w:w="15244" w:type="dxa"/>
        <w:tblInd w:w="89" w:type="dxa"/>
        <w:tblLook w:val="04A0" w:firstRow="1" w:lastRow="0" w:firstColumn="1" w:lastColumn="0" w:noHBand="0" w:noVBand="1"/>
      </w:tblPr>
      <w:tblGrid>
        <w:gridCol w:w="820"/>
        <w:gridCol w:w="5620"/>
        <w:gridCol w:w="3380"/>
        <w:gridCol w:w="118"/>
        <w:gridCol w:w="5306"/>
      </w:tblGrid>
      <w:tr w:rsidR="003966AE" w:rsidRPr="003966AE" w14:paraId="67278568" w14:textId="77777777" w:rsidTr="003B1AF7">
        <w:trPr>
          <w:trHeight w:val="1650"/>
        </w:trPr>
        <w:tc>
          <w:tcPr>
            <w:tcW w:w="1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4673E511" w14:textId="4B284FDA" w:rsidR="003966AE" w:rsidRPr="00DD52A0" w:rsidRDefault="003966AE" w:rsidP="003966AE">
            <w:pPr>
              <w:widowControl/>
              <w:suppressAutoHyphens w:val="0"/>
              <w:overflowPunct/>
              <w:spacing w:after="24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 w:rsidRPr="00DD52A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ТАРИФЫ</w:t>
            </w:r>
            <w:r w:rsidRPr="00DD52A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br/>
              <w:t>вознаграждений за оказание услуг юридическим лицам,  индивидуальным предпринимателям и физическим лицам, занимающимся в установленном законодательством РФ порядке частной практикой</w:t>
            </w:r>
            <w:r w:rsidR="0043536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                                                         </w:t>
            </w:r>
            <w:r w:rsidRPr="00DD52A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по расчетно-кассовому обслуживанию  </w:t>
            </w:r>
          </w:p>
        </w:tc>
      </w:tr>
      <w:tr w:rsidR="003966AE" w:rsidRPr="003966AE" w14:paraId="7F4F1C79" w14:textId="77777777" w:rsidTr="003B1AF7">
        <w:trPr>
          <w:trHeight w:val="5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7235C484" w14:textId="77777777" w:rsidR="003966AE" w:rsidRPr="00A775B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№ п/п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13C0DEB6" w14:textId="77777777" w:rsidR="003966AE" w:rsidRPr="00A775B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Наименование услуги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692CAF2D" w14:textId="77777777" w:rsidR="003966AE" w:rsidRPr="00A775B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Тариф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724940FD" w14:textId="77777777" w:rsidR="003966AE" w:rsidRPr="00A775B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Примечания, сроки оплаты</w:t>
            </w:r>
          </w:p>
        </w:tc>
      </w:tr>
      <w:tr w:rsidR="003966AE" w:rsidRPr="003966AE" w14:paraId="538EFB06" w14:textId="77777777" w:rsidTr="003B1AF7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90443D2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  <w:t>1</w:t>
            </w:r>
            <w:r w:rsidR="005D06DA" w:rsidRPr="00EB1EF9"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3AA9E7D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Открытие и закрытие банковских счетов в рублях РФ</w:t>
            </w:r>
          </w:p>
        </w:tc>
      </w:tr>
      <w:tr w:rsidR="003B1AF7" w:rsidRPr="003966AE" w14:paraId="658AC689" w14:textId="77777777" w:rsidTr="003B1AF7">
        <w:trPr>
          <w:trHeight w:val="10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F85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D473" w14:textId="77777777" w:rsidR="003B1AF7" w:rsidRPr="00EB1EF9" w:rsidRDefault="003B1AF7" w:rsidP="00996D2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Открытие расчетного счета в офисе Банка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333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A7D7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расчетного счета</w:t>
            </w:r>
          </w:p>
        </w:tc>
      </w:tr>
      <w:tr w:rsidR="003B1AF7" w:rsidRPr="003966AE" w14:paraId="532C0D24" w14:textId="77777777" w:rsidTr="003B1AF7">
        <w:trPr>
          <w:trHeight w:val="10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5109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1.1.1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82E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Открытие расчетного счета дистанционно (</w:t>
            </w:r>
            <w:proofErr w:type="spellStart"/>
            <w:r w:rsidRPr="00EB1EF9">
              <w:rPr>
                <w:bCs/>
                <w:sz w:val="20"/>
                <w:szCs w:val="20"/>
              </w:rPr>
              <w:t>on-line</w:t>
            </w:r>
            <w:proofErr w:type="spellEnd"/>
            <w:r w:rsidRPr="00EB1EF9">
              <w:rPr>
                <w:bCs/>
                <w:sz w:val="20"/>
                <w:szCs w:val="20"/>
              </w:rPr>
              <w:t>) через сайт Банка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164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9D7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:rsidRPr="003966AE" w14:paraId="4A481B28" w14:textId="77777777" w:rsidTr="003B1AF7">
        <w:trPr>
          <w:trHeight w:val="10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0F9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1.2.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2D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Открытие специального  счета Клиенту, в отношении которого введена любая из процедур, применяемых в деле о банкротстве (в том числе, основного счета должника)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68D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100 000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AB4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расчетного счета, основного счета должника</w:t>
            </w:r>
          </w:p>
        </w:tc>
      </w:tr>
      <w:tr w:rsidR="003B1AF7" w:rsidRPr="003966AE" w14:paraId="5B7450BA" w14:textId="77777777" w:rsidTr="003B1AF7">
        <w:trPr>
          <w:trHeight w:val="10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A40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5F0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Открытие специального банковского счета должника для  зачисления денежных средств, вырученных от реализации предмета залога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7C6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9F5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Счет открывается при наличии открытого счета указанного в п.1.1.-1.2.  настоящих Тарифов</w:t>
            </w:r>
          </w:p>
        </w:tc>
      </w:tr>
      <w:tr w:rsidR="003B1AF7" w:rsidRPr="003966AE" w14:paraId="3D16C793" w14:textId="77777777" w:rsidTr="00EB1EF9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C90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337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Открытие специального банковского счета должника для обеспечения исполнения обязанности должника по возврату задатков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23D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Без взимания вознаграждения 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A1A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Счет открывается при наличии открытого счета указанного в п.1.1.-1.2.  настоящих Тарифов</w:t>
            </w:r>
          </w:p>
        </w:tc>
      </w:tr>
      <w:tr w:rsidR="003B1AF7" w:rsidRPr="00EB1EF9" w14:paraId="3DB40692" w14:textId="77777777" w:rsidTr="00EB1EF9">
        <w:trPr>
          <w:trHeight w:val="8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38A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1.5.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42BA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Открытие специального банковского счета  платежному агенту/поставщику услуг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B96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5 000 рублей 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8A7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специального счета платежного агента/поставщика услуг</w:t>
            </w:r>
          </w:p>
        </w:tc>
      </w:tr>
      <w:tr w:rsidR="003B1AF7" w:rsidRPr="00EB1EF9" w14:paraId="23D6159C" w14:textId="77777777" w:rsidTr="00EB1EF9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D4D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53F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Открытие отдельного (обособленного) банковского счета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¹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11B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3 000  рублей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EA0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отдельного (обособленного) счета</w:t>
            </w:r>
          </w:p>
        </w:tc>
      </w:tr>
      <w:tr w:rsidR="001E2F46" w:rsidRPr="00EB1EF9" w14:paraId="3F36D854" w14:textId="77777777" w:rsidTr="00EB1EF9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76AC" w14:textId="34373E19" w:rsidR="001E2F46" w:rsidRPr="001E2F46" w:rsidRDefault="001E2F46" w:rsidP="001E2F46">
            <w:pPr>
              <w:jc w:val="center"/>
              <w:rPr>
                <w:sz w:val="20"/>
                <w:szCs w:val="20"/>
              </w:rPr>
            </w:pPr>
            <w:r w:rsidRPr="001E2F46">
              <w:rPr>
                <w:sz w:val="20"/>
                <w:szCs w:val="20"/>
              </w:rPr>
              <w:t>1.7.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AC8E" w14:textId="465624C4" w:rsidR="001E2F46" w:rsidRPr="001E2F46" w:rsidRDefault="001E2F46" w:rsidP="001E2F46">
            <w:pPr>
              <w:rPr>
                <w:sz w:val="20"/>
                <w:szCs w:val="20"/>
              </w:rPr>
            </w:pPr>
            <w:r w:rsidRPr="001E2F46">
              <w:rPr>
                <w:sz w:val="20"/>
                <w:szCs w:val="20"/>
              </w:rPr>
              <w:t>Открытие специального брокерского счета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9808" w14:textId="71CD4B51" w:rsidR="001E2F46" w:rsidRPr="001E2F46" w:rsidRDefault="001E2F46" w:rsidP="001E2F46">
            <w:pPr>
              <w:jc w:val="center"/>
              <w:rPr>
                <w:sz w:val="20"/>
                <w:szCs w:val="20"/>
              </w:rPr>
            </w:pPr>
            <w:r w:rsidRPr="001E2F46">
              <w:rPr>
                <w:sz w:val="20"/>
                <w:szCs w:val="20"/>
              </w:rPr>
              <w:t>3 000  рублей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3995" w14:textId="6BCF53A4" w:rsidR="001E2F46" w:rsidRPr="001E2F46" w:rsidRDefault="001E2F46" w:rsidP="001E2F46">
            <w:pPr>
              <w:rPr>
                <w:sz w:val="20"/>
                <w:szCs w:val="20"/>
              </w:rPr>
            </w:pPr>
            <w:r w:rsidRPr="001E2F46">
              <w:rPr>
                <w:sz w:val="20"/>
                <w:szCs w:val="20"/>
              </w:rPr>
              <w:t>Оплата производится не позднее дня открытия специального брокерского счета</w:t>
            </w:r>
          </w:p>
        </w:tc>
      </w:tr>
      <w:tr w:rsidR="003B1AF7" w:rsidRPr="00EB1EF9" w14:paraId="26E7DFEA" w14:textId="77777777" w:rsidTr="003B1AF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D511" w14:textId="0416D262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</w:t>
            </w:r>
            <w:r w:rsidR="001E2F46">
              <w:rPr>
                <w:bCs/>
                <w:sz w:val="20"/>
                <w:szCs w:val="20"/>
              </w:rPr>
              <w:t>8</w:t>
            </w:r>
            <w:r w:rsidRPr="00EB1EF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CD6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Закрытие банковского счета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0B2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EBB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966AE" w:rsidRPr="00EB1EF9" w14:paraId="2DD4EEA8" w14:textId="77777777" w:rsidTr="003B1AF7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885E768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40B3AA0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lang w:eastAsia="ru-RU" w:bidi="ar-SA"/>
              </w:rPr>
              <w:t>Обслуживание банковских счетов в рублях РФ</w:t>
            </w:r>
          </w:p>
        </w:tc>
      </w:tr>
      <w:tr w:rsidR="003B1AF7" w:rsidRPr="00EB1EF9" w14:paraId="778E8FD1" w14:textId="77777777" w:rsidTr="003B1AF7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7766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721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Обслуживание счетов клиента, подключенных к системе дистанционного банковского обслуживания (СДБО)</w:t>
            </w:r>
            <w:r w:rsidR="00DF6FB4" w:rsidRPr="00EB1EF9">
              <w:rPr>
                <w:rFonts w:cs="Times New Roman"/>
                <w:bCs/>
                <w:sz w:val="20"/>
                <w:szCs w:val="20"/>
              </w:rPr>
              <w:t>¹²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08F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052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:rsidRPr="00EB1EF9" w14:paraId="2177B710" w14:textId="77777777" w:rsidTr="003B1AF7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3F49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9ED2" w14:textId="77777777" w:rsidR="003B1AF7" w:rsidRPr="00EB1EF9" w:rsidRDefault="003B1AF7" w:rsidP="00A775BE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Обслуживание счетов клиента, за исключением  указ</w:t>
            </w:r>
            <w:r w:rsidR="00A775BE" w:rsidRPr="00EB1EF9">
              <w:rPr>
                <w:bCs/>
                <w:sz w:val="20"/>
                <w:szCs w:val="20"/>
              </w:rPr>
              <w:t xml:space="preserve">анных в п.п. 2.1., 2.3., 2.4. </w:t>
            </w:r>
            <w:r w:rsidRPr="00EB1EF9">
              <w:rPr>
                <w:bCs/>
                <w:sz w:val="20"/>
                <w:szCs w:val="20"/>
              </w:rPr>
              <w:t xml:space="preserve"> настоящих Тарифов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CD2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5751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Оплата производится ежемесячно, за каждый открытый счет Клиента, не позднее окончания последнего рабочего дня текущего месяца,  </w:t>
            </w:r>
            <w:r w:rsidR="009C260E" w:rsidRPr="009C260E">
              <w:rPr>
                <w:bCs/>
                <w:sz w:val="20"/>
                <w:szCs w:val="20"/>
              </w:rPr>
              <w:t>при наличии расходных операций по счету¹³</w:t>
            </w:r>
          </w:p>
        </w:tc>
      </w:tr>
      <w:tr w:rsidR="003B1AF7" w:rsidRPr="00EB1EF9" w14:paraId="388CF53E" w14:textId="77777777" w:rsidTr="003B1AF7">
        <w:trPr>
          <w:trHeight w:val="99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6A56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30F11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Обслуживание специальных банковских счетов, указанных в п. 1.5., 1.6. настоящих Тарифов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5EC0C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3 000 рублей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5F47" w14:textId="77777777" w:rsidR="003B1AF7" w:rsidRPr="00EB1EF9" w:rsidRDefault="00E464E2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Оплата производится ежемесячно, за каждый открытый счет Клиента, не позднее окончания последнего рабочего дня текущего месяца,  </w:t>
            </w:r>
            <w:r w:rsidR="009C260E" w:rsidRPr="009C260E">
              <w:rPr>
                <w:bCs/>
                <w:sz w:val="20"/>
                <w:szCs w:val="20"/>
              </w:rPr>
              <w:t>при наличии расходных операций по счету¹³</w:t>
            </w:r>
          </w:p>
        </w:tc>
      </w:tr>
      <w:tr w:rsidR="003B1AF7" w:rsidRPr="00EB1EF9" w14:paraId="57C0C933" w14:textId="77777777" w:rsidTr="003B1AF7">
        <w:trPr>
          <w:trHeight w:val="113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2C2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2.4.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C6AF" w14:textId="77777777" w:rsidR="003B1AF7" w:rsidRPr="00EB1EF9" w:rsidRDefault="003B1AF7" w:rsidP="00A775BE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Обслуживание счетов  некоммерческих организаций, </w:t>
            </w:r>
            <w:r w:rsidRPr="00EB1EF9">
              <w:rPr>
                <w:bCs/>
                <w:sz w:val="20"/>
                <w:szCs w:val="20"/>
              </w:rPr>
              <w:br/>
              <w:t xml:space="preserve"> за исключением религиозных организаций (объединений)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2FF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1 000 рублей   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20D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Оплата производится ежемесячно, за каждый открытый счет Клиента, не позднее окончания последнего рабочего дня текущего месяца,  </w:t>
            </w:r>
            <w:r w:rsidR="009C260E" w:rsidRPr="009C260E">
              <w:rPr>
                <w:bCs/>
                <w:sz w:val="20"/>
                <w:szCs w:val="20"/>
              </w:rPr>
              <w:t>при наличии расходных операций по счету¹³</w:t>
            </w:r>
          </w:p>
        </w:tc>
      </w:tr>
      <w:tr w:rsidR="003B1AF7" w:rsidRPr="00EB1EF9" w14:paraId="4DC57A59" w14:textId="77777777" w:rsidTr="003B1AF7">
        <w:trPr>
          <w:trHeight w:val="113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A09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2.5.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8C6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Обслуживание счета при отсутствии операций по счету в течение 6 (Шести) месяцев подряд ¹⁰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690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 пределах свободного остатка на счете, но не более  10  000 рублей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6B84" w14:textId="77777777" w:rsidR="00B32F52" w:rsidRPr="00EB1EF9" w:rsidRDefault="003B1AF7" w:rsidP="00B32F52">
            <w:pPr>
              <w:spacing w:after="240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Взимание комиссии осуществляется с первого рабочего дня, следующего за  днем шестого месяца,  и производится ежемесячно, до получения нулевого остатка по счету </w:t>
            </w:r>
          </w:p>
        </w:tc>
      </w:tr>
      <w:tr w:rsidR="003966AE" w:rsidRPr="003966AE" w14:paraId="623BC7B1" w14:textId="77777777" w:rsidTr="003B1AF7">
        <w:trPr>
          <w:trHeight w:val="46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BF3888B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14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8C9F8AA" w14:textId="77777777" w:rsidR="00BD713F" w:rsidRPr="00EB1EF9" w:rsidRDefault="00BD713F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lang w:eastAsia="ru-RU" w:bidi="ar-SA"/>
              </w:rPr>
            </w:pPr>
          </w:p>
          <w:p w14:paraId="37556621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lang w:eastAsia="ru-RU" w:bidi="ar-SA"/>
              </w:rPr>
              <w:t>Переводы денежных средств в рублях РФ</w:t>
            </w:r>
          </w:p>
        </w:tc>
      </w:tr>
      <w:tr w:rsidR="003966AE" w:rsidRPr="003966AE" w14:paraId="5F1E4BAB" w14:textId="77777777" w:rsidTr="003B1AF7">
        <w:trPr>
          <w:trHeight w:val="276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8CAFC" w14:textId="77777777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  <w:tc>
          <w:tcPr>
            <w:tcW w:w="144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FFECA" w14:textId="77777777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lang w:eastAsia="ru-RU" w:bidi="ar-SA"/>
              </w:rPr>
            </w:pPr>
          </w:p>
        </w:tc>
      </w:tr>
      <w:tr w:rsidR="003B1AF7" w:rsidRPr="003966AE" w14:paraId="4A49BB4E" w14:textId="77777777" w:rsidTr="00EB1EF9">
        <w:trPr>
          <w:trHeight w:val="5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D97B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0EEA" w14:textId="77777777" w:rsidR="003B1AF7" w:rsidRPr="00A3174B" w:rsidRDefault="003B1AF7">
            <w:pPr>
              <w:rPr>
                <w:bCs/>
                <w:sz w:val="20"/>
                <w:szCs w:val="20"/>
              </w:rPr>
            </w:pPr>
            <w:r w:rsidRPr="00A3174B">
              <w:rPr>
                <w:bCs/>
                <w:sz w:val="20"/>
                <w:szCs w:val="20"/>
              </w:rPr>
              <w:t xml:space="preserve">Зачисление на счет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E892" w14:textId="77777777" w:rsidR="003B1AF7" w:rsidRPr="00A3174B" w:rsidRDefault="003B1AF7">
            <w:pPr>
              <w:jc w:val="center"/>
              <w:rPr>
                <w:bCs/>
                <w:sz w:val="20"/>
                <w:szCs w:val="20"/>
              </w:rPr>
            </w:pPr>
            <w:r w:rsidRPr="00A3174B">
              <w:rPr>
                <w:bCs/>
                <w:sz w:val="20"/>
                <w:szCs w:val="20"/>
              </w:rPr>
              <w:t>Без взимания 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0068" w14:textId="77777777" w:rsidR="00B32F52" w:rsidRDefault="00B32F5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45C67AE" w14:textId="77777777" w:rsidR="00B32F52" w:rsidRDefault="00B32F5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8024625" w14:textId="77777777" w:rsidR="003B1AF7" w:rsidRDefault="003B1A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B1AF7" w:rsidRPr="003966AE" w14:paraId="129F52AA" w14:textId="77777777" w:rsidTr="00EB1EF9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6C3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3B64" w14:textId="6F9E2860" w:rsidR="003B1AF7" w:rsidRPr="00EB1EF9" w:rsidRDefault="00A3174B">
            <w:pPr>
              <w:rPr>
                <w:bCs/>
                <w:sz w:val="20"/>
                <w:szCs w:val="20"/>
              </w:rPr>
            </w:pPr>
            <w:r w:rsidRPr="00A3174B">
              <w:rPr>
                <w:bCs/>
                <w:sz w:val="20"/>
                <w:szCs w:val="20"/>
              </w:rPr>
              <w:t>Переводы денежных средств в бюджет и государственные внебюджетные фонды, внутрибанковские переводы между юридическими лицами и индивидуальными предпринимателями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5B1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8E66" w14:textId="77777777" w:rsidR="003B1AF7" w:rsidRDefault="003B1A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14:paraId="3DF9CC9A" w14:textId="77777777" w:rsidR="00B32F52" w:rsidRDefault="00B32F52">
            <w:pPr>
              <w:rPr>
                <w:b/>
                <w:bCs/>
                <w:sz w:val="20"/>
                <w:szCs w:val="20"/>
              </w:rPr>
            </w:pPr>
          </w:p>
          <w:p w14:paraId="332AF900" w14:textId="77777777" w:rsidR="00B32F52" w:rsidRDefault="00B32F5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B1AF7" w:rsidRPr="003966AE" w14:paraId="323F2A47" w14:textId="77777777" w:rsidTr="00EB1EF9">
        <w:trPr>
          <w:trHeight w:val="109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F93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471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Переводы денежных средств, оформленные на бумажном носителе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B82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1 000 рублей за один платежный документ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150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07B37156" w14:textId="77777777" w:rsidTr="00EB1EF9">
        <w:trPr>
          <w:trHeight w:val="135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B31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3.4.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711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Переводы  денежных средств  для Клиентов, использующих  систему дистанционного банковского обслуживания (СДБО) и (или) применяющих  штрих-коды для автоматического ввода платежных документов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895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 рублей за один платежный документ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37E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2908B363" w14:textId="77777777" w:rsidTr="00EB1EF9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B09C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054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Осуществление срочного перевода </w:t>
            </w:r>
            <w:r w:rsidRPr="00EB1EF9">
              <w:rPr>
                <w:bCs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158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0,06 % от суммы перевода,</w:t>
            </w:r>
            <w:r w:rsidRPr="00EB1EF9">
              <w:rPr>
                <w:bCs/>
                <w:sz w:val="20"/>
                <w:szCs w:val="20"/>
              </w:rPr>
              <w:br/>
            </w:r>
            <w:proofErr w:type="spellStart"/>
            <w:r w:rsidRPr="00EB1EF9">
              <w:rPr>
                <w:bCs/>
                <w:sz w:val="20"/>
                <w:szCs w:val="20"/>
              </w:rPr>
              <w:t>min</w:t>
            </w:r>
            <w:proofErr w:type="spellEnd"/>
            <w:r w:rsidRPr="00EB1EF9">
              <w:rPr>
                <w:bCs/>
                <w:sz w:val="20"/>
                <w:szCs w:val="20"/>
              </w:rPr>
              <w:t xml:space="preserve"> 200 руб., </w:t>
            </w:r>
            <w:proofErr w:type="spellStart"/>
            <w:r w:rsidRPr="00EB1EF9">
              <w:rPr>
                <w:bCs/>
                <w:sz w:val="20"/>
                <w:szCs w:val="20"/>
              </w:rPr>
              <w:t>max</w:t>
            </w:r>
            <w:proofErr w:type="spellEnd"/>
            <w:r w:rsidRPr="00EB1EF9">
              <w:rPr>
                <w:bCs/>
                <w:sz w:val="20"/>
                <w:szCs w:val="20"/>
              </w:rPr>
              <w:t xml:space="preserve"> 10 000 руб.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111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 в день перевода за один платежный документ  дополнительно к комиссии за осуществление перевода, установленной в п.п. 3.3, 3.4. настоящих Тарифов</w:t>
            </w:r>
          </w:p>
        </w:tc>
      </w:tr>
      <w:tr w:rsidR="003B1AF7" w:rsidRPr="003966AE" w14:paraId="438BE74A" w14:textId="77777777" w:rsidTr="00EB1EF9">
        <w:trPr>
          <w:trHeight w:val="13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9A41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9FC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Межбанковские переводы денежных средств  на счета и банковские карты физических лиц (за исключением заработной платы, удержаний из заработной платы и выплат социального характера), в том числе: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9246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  <w:u w:val="single"/>
              </w:rPr>
            </w:pPr>
          </w:p>
        </w:tc>
        <w:tc>
          <w:tcPr>
            <w:tcW w:w="5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606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21BA9622" w14:textId="77777777" w:rsidTr="00EB1EF9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E65C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4784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до 1 000 000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629A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2%  от суммы переводов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8B02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4001E197" w14:textId="77777777" w:rsidTr="00EB1EF9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7FE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633F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1 000 000 рублей  и до 3 000 000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35A9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 xml:space="preserve">5%   от суммы переводов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³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830F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16275153" w14:textId="77777777" w:rsidTr="00EB1EF9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4389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A4E7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3 000 000  рублей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0C5C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 xml:space="preserve">10%   от суммы переводов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⁴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E21D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1DB7D399" w14:textId="77777777" w:rsidTr="00EB1EF9">
        <w:trPr>
          <w:trHeight w:val="15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880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B10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Внутрибанковские денежные переводы на счета и банковские карты физических лиц (за исключением заработной платы, удержаний из заработной платы,  выплат социального  характера и перечислений, в рамках заключенных с Банком* Договоров по зарплатным проектам), в том числе: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66E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  <w:u w:val="single"/>
              </w:rPr>
            </w:pPr>
          </w:p>
        </w:tc>
        <w:tc>
          <w:tcPr>
            <w:tcW w:w="5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AF4B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262E34E9" w14:textId="77777777" w:rsidTr="00EB1EF9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5818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5D72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до 200 000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B841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674A" w14:textId="77777777" w:rsidR="003B1AF7" w:rsidRPr="003966AE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07FC67DD" w14:textId="77777777" w:rsidTr="00EB1EF9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9CDF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F9C4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200 000 рублей и до 500 000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BD7A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0,2 % от суммы переводов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⁵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D319" w14:textId="77777777" w:rsidR="003B1AF7" w:rsidRPr="003966AE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78B29366" w14:textId="77777777" w:rsidTr="00EB1EF9">
        <w:trPr>
          <w:trHeight w:val="8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2D79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70E5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500 000 рублей и до 1 000 000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D76F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 xml:space="preserve"> 1 %от суммы переводов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⁶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99CA" w14:textId="77777777" w:rsidR="003B1AF7" w:rsidRPr="003966AE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5E377A83" w14:textId="77777777" w:rsidTr="00EB1EF9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B905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3.7.4.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F684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1 000 000  рублей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0FFA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 xml:space="preserve">3% от суммы переводов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⁷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C48F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3C005757" w14:textId="77777777" w:rsidTr="00EB1EF9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E84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D85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Трансграничные переводы  в рублях РФ:</w:t>
            </w:r>
          </w:p>
        </w:tc>
        <w:tc>
          <w:tcPr>
            <w:tcW w:w="8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2319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:rsidRPr="003966AE" w14:paraId="624B2260" w14:textId="77777777" w:rsidTr="003B1AF7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759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3.8.1.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7C5A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в Лаосскую Народно-Демократическую Республику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2F4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3 % от суммы перевода  минимум 15 000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0CBE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14AF71F3" w14:textId="77777777" w:rsidTr="003B1AF7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A55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3.8.2.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42F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  Турецкую Республику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A65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0,75 % от суммы перевода минимум  15 000 рублей </w:t>
            </w:r>
          </w:p>
        </w:tc>
        <w:tc>
          <w:tcPr>
            <w:tcW w:w="54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21C97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2268A8DA" w14:textId="77777777" w:rsidTr="003B1AF7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276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3.8.3.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B11B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 Китайскую Народную Республику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3A7B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3 % от суммы перевода  минимум 15 000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53E6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966AE" w:rsidRPr="003966AE" w14:paraId="5F7A0E9D" w14:textId="77777777" w:rsidTr="003B1AF7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422712A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85C140D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lang w:eastAsia="ru-RU" w:bidi="ar-SA"/>
              </w:rPr>
              <w:t xml:space="preserve"> Кассовое обслуживание в рублях РФ</w:t>
            </w:r>
          </w:p>
        </w:tc>
      </w:tr>
      <w:tr w:rsidR="003B1AF7" w:rsidRPr="003966AE" w14:paraId="5D043EC0" w14:textId="77777777" w:rsidTr="003B1AF7">
        <w:trPr>
          <w:trHeight w:val="8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795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1CC7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Прием и пересчет наличных денежных средств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E92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0,3% от  суммы пересчета,  минимум 100 рублей</w:t>
            </w:r>
          </w:p>
        </w:tc>
        <w:tc>
          <w:tcPr>
            <w:tcW w:w="5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E4AA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единовременно, в день приема и пересчета</w:t>
            </w:r>
          </w:p>
        </w:tc>
      </w:tr>
      <w:tr w:rsidR="003B1AF7" w:rsidRPr="003966AE" w14:paraId="2DB5BBBE" w14:textId="77777777" w:rsidTr="003B1AF7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224C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693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и выдача чековой книжки 25 листов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583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400  рублей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26A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на получение чековой книжки</w:t>
            </w:r>
          </w:p>
        </w:tc>
      </w:tr>
      <w:tr w:rsidR="003B1AF7" w:rsidRPr="003966AE" w14:paraId="27C0327D" w14:textId="77777777" w:rsidTr="003B1AF7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25E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5D3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и выдача чековой книжки 50 листов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232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514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на получение чековой книжки</w:t>
            </w:r>
          </w:p>
        </w:tc>
      </w:tr>
      <w:tr w:rsidR="003B1AF7" w:rsidRPr="003966AE" w14:paraId="6D87C841" w14:textId="77777777" w:rsidTr="003B1AF7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BE81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0D3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наличных денежных средств со счетов Клиентов -юридических лиц  на выплаты из фонда оплаты труда(символ 40)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D33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0,5% от суммы выданных средств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D5D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B1AF7" w:rsidRPr="003966AE" w14:paraId="5789E1BE" w14:textId="77777777" w:rsidTr="003B1AF7">
        <w:trPr>
          <w:trHeight w:val="10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664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13E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наличных денежных средств юридическим лицам и индивидуальным предпринимателям для осуществления выплат  социального характера (стипендий, пенсий, пособий и страховых возмещений)(символы 41, 50)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263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CBC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:rsidRPr="003966AE" w14:paraId="02F69A1F" w14:textId="77777777" w:rsidTr="003B1AF7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1C7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4D3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наличных денежных средств для выплаты дивидендов (производится при предоставлении документа подтверждающего уплату налога налоговым агентом)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A80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2% от суммы выданных средств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D4FD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B1AF7" w:rsidRPr="003966AE" w14:paraId="5E2FB43D" w14:textId="77777777" w:rsidTr="003B1AF7">
        <w:trPr>
          <w:trHeight w:val="8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512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3B3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Выдача наличных денежных средств со счетов некоммерческих организаций для возврата платы за обучение 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6DDD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C30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14:paraId="226606E5" w14:textId="77777777" w:rsidTr="00EB1EF9">
        <w:trPr>
          <w:trHeight w:val="8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7A2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020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наличных денежных средств со счетов Клиента на другие цели , не указанные в п. 4.4., 4.5., 4.6., 4.7. настоящих Тарифов:</w:t>
            </w:r>
          </w:p>
        </w:tc>
        <w:tc>
          <w:tcPr>
            <w:tcW w:w="8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EAFA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14:paraId="04337154" w14:textId="77777777" w:rsidTr="00EB1EF9">
        <w:trPr>
          <w:trHeight w:val="75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358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4.8.1.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D6E1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до 300 000 рублей в месяц (включительно)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4BFB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1,5  % от суммы выданных средств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B8A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B1AF7" w14:paraId="7B9CF43C" w14:textId="77777777" w:rsidTr="003B1AF7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F5FC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4.8.2.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970D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свыше 300 000 рублей и до 1 000 000  рублей в месяц (включительно)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C58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3  % от суммы выданных  средств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⁸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064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B1AF7" w14:paraId="33ED6287" w14:textId="77777777" w:rsidTr="003B1AF7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29A3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4.8.3.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2B93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свыше 1 000 000  рублей в месяц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9A1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15% от суммы выданных  средств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⁹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3A6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966AE" w:rsidRPr="003966AE" w14:paraId="586BF78E" w14:textId="77777777" w:rsidTr="003B1AF7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4E9981B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07D0D18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lang w:eastAsia="ru-RU" w:bidi="ar-SA"/>
              </w:rPr>
              <w:t>Предоставление выписок и справок по банковским счетам клиентов</w:t>
            </w:r>
          </w:p>
        </w:tc>
      </w:tr>
      <w:tr w:rsidR="003B1AF7" w:rsidRPr="003966AE" w14:paraId="4714BA37" w14:textId="77777777" w:rsidTr="003B1AF7">
        <w:trPr>
          <w:trHeight w:val="6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4F86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4E7E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и выдача справок, в том числе письменных ответов на запросы Клиентов по банковским счетам и  операциям Клиента² (за исключением п.5.8. настоящего раздела)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52CE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за справку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D6B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(запроса) в банк</w:t>
            </w:r>
          </w:p>
        </w:tc>
      </w:tr>
      <w:tr w:rsidR="003B1AF7" w:rsidRPr="003966AE" w14:paraId="2B663E68" w14:textId="77777777" w:rsidTr="003B1AF7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8AF5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656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выписок по счету по мере совершения операций на бумажном носителе по запросу Клиента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88AB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200 рублей за одну выписку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D75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(запроса) в банк на получение выписки</w:t>
            </w:r>
          </w:p>
        </w:tc>
      </w:tr>
      <w:tr w:rsidR="003B1AF7" w:rsidRPr="003966AE" w14:paraId="3A404335" w14:textId="77777777" w:rsidTr="003B1AF7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4D88D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589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дубликатов выписок по заявлению  Клиента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4C2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 за один платежный документ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B11B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за каждый дубликат  выписки  в день подачи  заявления (запроса) в банк</w:t>
            </w:r>
          </w:p>
        </w:tc>
      </w:tr>
      <w:tr w:rsidR="003B1AF7" w:rsidRPr="003966AE" w14:paraId="03188303" w14:textId="77777777" w:rsidTr="003B1AF7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F1F6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490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выписок по счету за определенный период по заявлению Клиента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25A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150 рублей за одну страницу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5EC4" w14:textId="3E9D4FF3" w:rsidR="003B1AF7" w:rsidRPr="00EB1EF9" w:rsidRDefault="0044239B">
            <w:pPr>
              <w:rPr>
                <w:bCs/>
                <w:sz w:val="20"/>
                <w:szCs w:val="20"/>
              </w:rPr>
            </w:pPr>
            <w:r w:rsidRPr="0044239B">
              <w:rPr>
                <w:bCs/>
                <w:sz w:val="20"/>
                <w:szCs w:val="20"/>
              </w:rPr>
              <w:t>Оплачивается в день подачи  заявления (запроса) в банк на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4239B">
              <w:rPr>
                <w:bCs/>
                <w:sz w:val="20"/>
                <w:szCs w:val="20"/>
              </w:rPr>
              <w:t>получение выписки</w:t>
            </w:r>
          </w:p>
        </w:tc>
      </w:tr>
      <w:tr w:rsidR="003B1AF7" w:rsidRPr="003966AE" w14:paraId="06C2DBE9" w14:textId="77777777" w:rsidTr="003B1AF7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6C83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62FD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дубликатов приложений к выписке по счету Клиента до  12 месяцев с даты приложения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443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150 рублей  за одну страницу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2C8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(запроса) в банк о предоставлении дубликатов приложений к выписке</w:t>
            </w:r>
          </w:p>
        </w:tc>
      </w:tr>
      <w:tr w:rsidR="003B1AF7" w:rsidRPr="003966AE" w14:paraId="26169B29" w14:textId="77777777" w:rsidTr="003B1AF7">
        <w:trPr>
          <w:trHeight w:val="7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B3B3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9B379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дубликатов приложений к выписке по счету Клиента свыше  12 месяцев с  даты приложения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A0C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 за одну страницу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2FB1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 о предоставлении дубликатов приложений к выписке</w:t>
            </w:r>
          </w:p>
        </w:tc>
      </w:tr>
      <w:tr w:rsidR="003B1AF7" w:rsidRPr="003966AE" w14:paraId="333207C7" w14:textId="77777777" w:rsidTr="003B1AF7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418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1D6C0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клиенту по его запросу копии карточки Клиента с образцами подписей и оттиска печати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F54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 за одну копию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8F5E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 на получение копии карточки</w:t>
            </w:r>
          </w:p>
        </w:tc>
      </w:tr>
      <w:tr w:rsidR="003B1AF7" w:rsidRPr="003966AE" w14:paraId="5396E707" w14:textId="77777777" w:rsidTr="003B1AF7">
        <w:trPr>
          <w:trHeight w:val="7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1363C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6694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и выдача  иных справок Клиенту по его банковским счетам и  операциям,  в том числе в рамках запросов по аудиторским проверкам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F9E1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5 000 рублей 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1CD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</w:t>
            </w:r>
          </w:p>
        </w:tc>
      </w:tr>
      <w:tr w:rsidR="003B1AF7" w:rsidRPr="003966AE" w14:paraId="4EFADA92" w14:textId="77777777" w:rsidTr="003B1AF7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9D49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08B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Предоставление отзыва о деловой репутации Клиента (по форме Банка*)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1161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1 200 рублей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5B3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</w:t>
            </w:r>
          </w:p>
        </w:tc>
      </w:tr>
      <w:tr w:rsidR="003B1AF7" w:rsidRPr="003966AE" w14:paraId="5A7FF9D7" w14:textId="77777777" w:rsidTr="00EB1EF9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001B6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6174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Предоставление отзыва о деловой репутации Клиента (по форме иной кредитной организации)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A42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3 600 рублей 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BC7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</w:t>
            </w:r>
          </w:p>
        </w:tc>
      </w:tr>
      <w:tr w:rsidR="003966AE" w:rsidRPr="003966AE" w14:paraId="6C4EAADA" w14:textId="77777777" w:rsidTr="00EB1EF9">
        <w:trPr>
          <w:trHeight w:val="6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AA08F2F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6.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CA1F55B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lang w:eastAsia="ru-RU" w:bidi="ar-SA"/>
              </w:rPr>
              <w:t xml:space="preserve">Прочие услуги </w:t>
            </w:r>
          </w:p>
        </w:tc>
      </w:tr>
      <w:tr w:rsidR="008679CC" w:rsidRPr="003966AE" w14:paraId="78696271" w14:textId="77777777" w:rsidTr="003B1AF7">
        <w:trPr>
          <w:trHeight w:val="8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D64B5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42CE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Инкассация денежной наличности, доставка денежной наличности (за исключением предоставления услуг по доставке разменных банкнот и разменных монет)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A483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На основании отдельного договора (услуга с 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20F6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8679CC" w:rsidRPr="003966AE" w14:paraId="48243AED" w14:textId="77777777" w:rsidTr="003B1AF7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8A86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3216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Свидетельствование подлинности  подписи лица в карточке с образцами подписей и оттиска печати: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3562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E53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8679CC" w:rsidRPr="003966AE" w14:paraId="2B3D326C" w14:textId="77777777" w:rsidTr="003B1AF7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83CB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6.2.1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D996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При открытии счета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3D56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AF105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8679CC" w:rsidRPr="003966AE" w14:paraId="224326D9" w14:textId="77777777" w:rsidTr="003B1AF7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41866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6.2.2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DF9E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 иных случаях (вне зависимости от количества подписей)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76CB7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1 500  рублей  (в том числе НДС)  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8ACA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 удостоверения подписи за карточку</w:t>
            </w:r>
          </w:p>
        </w:tc>
      </w:tr>
      <w:tr w:rsidR="008679CC" w:rsidRPr="003966AE" w14:paraId="74E94AF1" w14:textId="77777777" w:rsidTr="008679CC">
        <w:trPr>
          <w:trHeight w:val="127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626E8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F499F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Подготовка и подписание дополнительного соглашения к договорам банковского счета (комплексного банковского обслуживания) на списание денежных средств без распоряжения клиента (за исключением соглашений, заключенных в пользу Банка*) по форме Банка*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7FE7C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1 000 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D99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 не позднее дня заключения дополнительного соглашения</w:t>
            </w:r>
          </w:p>
        </w:tc>
      </w:tr>
      <w:tr w:rsidR="008679CC" w:rsidRPr="003966AE" w14:paraId="62459E3F" w14:textId="77777777" w:rsidTr="003B1AF7">
        <w:trPr>
          <w:trHeight w:val="10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F364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21647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Подписание  соглашения  на списание денежных средств без распоряжения клиента по форме другой кредитной организации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5830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1 500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24B3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заключения дополнительного соглашения</w:t>
            </w:r>
          </w:p>
        </w:tc>
      </w:tr>
      <w:tr w:rsidR="008679CC" w:rsidRPr="003966AE" w14:paraId="5DE9CBC0" w14:textId="77777777" w:rsidTr="003B1AF7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D212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C7B1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Начисление процентов на остатки средств по счету Клиента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B242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По согласованию сторон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6977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Оформляется дополнительным соглашением к договору банковского счета</w:t>
            </w:r>
          </w:p>
        </w:tc>
      </w:tr>
      <w:tr w:rsidR="008679CC" w:rsidRPr="003966AE" w14:paraId="350732B5" w14:textId="77777777" w:rsidTr="003B1AF7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7690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6F24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платежных поручений для Клиента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A999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 (в том числе НДС) за одно платежное поручение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0D4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оформления перевода</w:t>
            </w:r>
          </w:p>
        </w:tc>
      </w:tr>
      <w:tr w:rsidR="008679CC" w:rsidRPr="003966AE" w14:paraId="3078DE8A" w14:textId="77777777" w:rsidTr="003B1AF7">
        <w:trPr>
          <w:trHeight w:val="9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1727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255C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Запрос (ответ) для уточнения и подтверждения правильности реквизитов расчетных документов, направляемых по каналам связи через Банк России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0D5E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300 рублей за один запрос (ответ)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ABE9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отправления (получения) запроса (ответа)</w:t>
            </w:r>
          </w:p>
        </w:tc>
      </w:tr>
      <w:tr w:rsidR="008679CC" w:rsidRPr="003966AE" w14:paraId="74405EF9" w14:textId="77777777" w:rsidTr="003B1AF7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E2642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6873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Прием на инкассо расчетных документов и доставка их адресату (курьерской, почтовой связью)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DFA4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6493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8679CC" w:rsidRPr="003966AE" w14:paraId="1BD6AA7F" w14:textId="77777777" w:rsidTr="003B1AF7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87529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85BA" w14:textId="2706F7F0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Заверка платежных документов</w:t>
            </w:r>
            <w:r w:rsidR="0044239B">
              <w:rPr>
                <w:bCs/>
                <w:sz w:val="20"/>
                <w:szCs w:val="20"/>
              </w:rPr>
              <w:t>,</w:t>
            </w:r>
            <w:r w:rsidRPr="00EB1EF9">
              <w:rPr>
                <w:bCs/>
                <w:sz w:val="20"/>
                <w:szCs w:val="20"/>
              </w:rPr>
              <w:t xml:space="preserve"> выданных Банком до 12 месяцев с даты документа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печатью Банка*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16A0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150 рублей (в том числе НДС) за один платежный документ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BABC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не позднее дня заверки платежного документа</w:t>
            </w:r>
          </w:p>
        </w:tc>
      </w:tr>
      <w:tr w:rsidR="008679CC" w:rsidRPr="003966AE" w14:paraId="4F68897C" w14:textId="77777777" w:rsidTr="003B1AF7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88B4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2E91" w14:textId="7000E4E3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Заверка платежных документов</w:t>
            </w:r>
            <w:r w:rsidR="0044239B">
              <w:rPr>
                <w:bCs/>
                <w:sz w:val="20"/>
                <w:szCs w:val="20"/>
              </w:rPr>
              <w:t>,</w:t>
            </w:r>
            <w:r w:rsidRPr="00EB1EF9">
              <w:rPr>
                <w:bCs/>
                <w:sz w:val="20"/>
                <w:szCs w:val="20"/>
              </w:rPr>
              <w:t xml:space="preserve"> выданных Банком свыше 12 месяцев с даты документа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печатью Банка*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4DF6" w14:textId="47574F8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(в том числе НДС) за один платежный документ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B5AD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не позднее дня заверки платежного документа</w:t>
            </w:r>
          </w:p>
        </w:tc>
      </w:tr>
      <w:tr w:rsidR="008679CC" w:rsidRPr="003966AE" w14:paraId="46438296" w14:textId="77777777" w:rsidTr="003B1AF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3981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DF37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Получение Свидетельства о постановке на учет иностранной организации в налоговом органе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E6FA" w14:textId="1F56285E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30 000 рублей (</w:t>
            </w:r>
            <w:r w:rsidR="0044239B">
              <w:rPr>
                <w:bCs/>
                <w:sz w:val="20"/>
                <w:szCs w:val="20"/>
              </w:rPr>
              <w:t>в</w:t>
            </w:r>
            <w:r w:rsidRPr="00EB1EF9">
              <w:rPr>
                <w:bCs/>
                <w:sz w:val="20"/>
                <w:szCs w:val="20"/>
              </w:rPr>
              <w:t xml:space="preserve"> том числе НДС)  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F61C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расчетного счета</w:t>
            </w:r>
          </w:p>
        </w:tc>
      </w:tr>
      <w:tr w:rsidR="003966AE" w:rsidRPr="003966AE" w14:paraId="0CD6D20F" w14:textId="77777777" w:rsidTr="003B1AF7">
        <w:trPr>
          <w:trHeight w:val="750"/>
        </w:trPr>
        <w:tc>
          <w:tcPr>
            <w:tcW w:w="152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59C6B" w14:textId="77777777" w:rsidR="00C52737" w:rsidRPr="00EB1EF9" w:rsidRDefault="00C52737" w:rsidP="003966AE">
            <w:pPr>
              <w:widowControl/>
              <w:suppressAutoHyphens w:val="0"/>
              <w:overflowPunct/>
              <w:jc w:val="both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</w:p>
          <w:p w14:paraId="377E8C3D" w14:textId="77777777" w:rsidR="003966AE" w:rsidRPr="00EB1EF9" w:rsidRDefault="003966AE" w:rsidP="003966AE">
            <w:pPr>
              <w:widowControl/>
              <w:suppressAutoHyphens w:val="0"/>
              <w:overflowPunct/>
              <w:jc w:val="both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*Банк - Акционерное общество Универсальный коммерческий банк социального развития и реконструкции "Белгородсоцбанк" (АО УКБ "Белгородсоцбанк");</w:t>
            </w:r>
          </w:p>
        </w:tc>
      </w:tr>
      <w:tr w:rsidR="003966AE" w:rsidRPr="003966AE" w14:paraId="064FDE78" w14:textId="77777777" w:rsidTr="003B1AF7">
        <w:trPr>
          <w:trHeight w:val="720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55162" w14:textId="77777777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**Клиент - юридическое лицо,  индивидуальный предприниматель и физическое лицо, занимающееся в установленном законодательством РФ порядке частной практикой;</w:t>
            </w:r>
          </w:p>
        </w:tc>
      </w:tr>
      <w:tr w:rsidR="003966AE" w:rsidRPr="003966AE" w14:paraId="0ED91B96" w14:textId="77777777" w:rsidTr="008679CC">
        <w:trPr>
          <w:trHeight w:val="496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6481B" w14:textId="77777777" w:rsidR="003966AE" w:rsidRPr="00EB1EF9" w:rsidRDefault="003966AE" w:rsidP="003966AE">
            <w:pPr>
              <w:widowControl/>
              <w:suppressAutoHyphens w:val="0"/>
              <w:overflowPunct/>
              <w:jc w:val="both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¹ Отдельный (обособленный) банковский счет открывается при наличии заключенного с Банком Договора о банковском сопровождении контракта (мониторинг);</w:t>
            </w:r>
          </w:p>
        </w:tc>
      </w:tr>
      <w:tr w:rsidR="003966AE" w:rsidRPr="003966AE" w14:paraId="4956C1DF" w14:textId="77777777" w:rsidTr="008679CC">
        <w:trPr>
          <w:trHeight w:val="418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412EC" w14:textId="6CB10C89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²</w:t>
            </w:r>
            <w:r w:rsidR="0044239B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 xml:space="preserve"> 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В случае предоставления услуги по запросу арбитражных(конкурсных) управляющих, услуга оказывается без взимания вознаграждения в соответствии с требованиями Федерального закона от 26.10.2002 № 127-ФЗ "О несостоятельности (банкротстве)";</w:t>
            </w:r>
          </w:p>
        </w:tc>
      </w:tr>
      <w:tr w:rsidR="003966AE" w:rsidRPr="003966AE" w14:paraId="7CA2B7DA" w14:textId="77777777" w:rsidTr="008679CC">
        <w:trPr>
          <w:trHeight w:val="558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8758F" w14:textId="3F1D9384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³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Межбанковские переводы свыше 1 000 000 рублей и до 3 000 000 рублей (включительно) в месяц; до 1 000 000 руб.(включительно) - 2%, от 1 000 001 руб. и до 3 000 000 руб. (включительно)+ 5% от суммы переводов; </w:t>
            </w:r>
          </w:p>
        </w:tc>
      </w:tr>
      <w:tr w:rsidR="003966AE" w:rsidRPr="003966AE" w14:paraId="466DDA2F" w14:textId="77777777" w:rsidTr="008679CC">
        <w:trPr>
          <w:trHeight w:val="425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41C49" w14:textId="6B0D35A2" w:rsidR="008679CC" w:rsidRPr="00EB1EF9" w:rsidRDefault="003966AE" w:rsidP="00E408F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⁴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Межбанковские переводы свыше 3 000 000 рублей в месяц; до 1 000 000 руб.(включительно) - 2%,   от 1 000 001 руб. и до 3 000 000 руб (включительно)+ 5%, и   от 3 000 001 руб. и свыше + 10% от суммы переводов; </w:t>
            </w:r>
          </w:p>
        </w:tc>
      </w:tr>
      <w:tr w:rsidR="003966AE" w:rsidRPr="003966AE" w14:paraId="74456037" w14:textId="77777777" w:rsidTr="008679CC">
        <w:trPr>
          <w:trHeight w:val="520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829B7" w14:textId="4941E9A3" w:rsidR="008679CC" w:rsidRPr="00EB1EF9" w:rsidRDefault="003966AE" w:rsidP="00E408F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⁵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Внутрибанковские переводы свыше 200 000 рублей и до 500 000 рублей (включительно) в месяц; до 200 000 руб. (включительно) - бесплатно,  от 200 001 руб. и до 500 000 руб. (включительно)-0,2% от суммы переводов; </w:t>
            </w:r>
          </w:p>
        </w:tc>
      </w:tr>
      <w:tr w:rsidR="003966AE" w:rsidRPr="003966AE" w14:paraId="3B800103" w14:textId="77777777" w:rsidTr="008679CC">
        <w:trPr>
          <w:trHeight w:val="606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91F3C" w14:textId="328FF708" w:rsidR="008679CC" w:rsidRPr="00EB1EF9" w:rsidRDefault="003966AE" w:rsidP="00E408F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⁶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Внутрибанковские переводы свыше 500 000 рублей и до 1 000 000 рублей (включительно) в месяц; до 200 000 руб. (включительно) - бесплатно, от 200 001 руб.и до 500 000 руб. (включительно) - 0,2%,  от 500 001 руб. и до 1 000 000 руб. (включительно)+ 1% от суммы переводов;</w:t>
            </w:r>
          </w:p>
        </w:tc>
      </w:tr>
      <w:tr w:rsidR="003966AE" w:rsidRPr="003966AE" w14:paraId="5D9F573F" w14:textId="77777777" w:rsidTr="003B1AF7">
        <w:trPr>
          <w:trHeight w:val="720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39D1E" w14:textId="486700A1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sz w:val="22"/>
                <w:szCs w:val="22"/>
                <w:lang w:eastAsia="ru-RU" w:bidi="ar-SA"/>
              </w:rPr>
              <w:t>⁷</w:t>
            </w:r>
            <w:r w:rsidRPr="00EB1EF9"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  <w:t xml:space="preserve"> Внутрибанковские переводы свыше 1 000 000 рублей в месяц; до 200 000 руб. (включительно) - бесплатно,  от 200 001 руб. и до 500 000 руб. (включительно)-0,2%, от 500 001 руб. и до 1 000 000 руб. (включительно) + 1% , от 1 000 001 руб.  + 3%  от суммы переводов;</w:t>
            </w:r>
            <w:r w:rsidR="00E408F2" w:rsidRPr="00EB1EF9"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  <w:t xml:space="preserve"> </w:t>
            </w:r>
          </w:p>
        </w:tc>
      </w:tr>
      <w:tr w:rsidR="003966AE" w:rsidRPr="003966AE" w14:paraId="51A1EA93" w14:textId="77777777" w:rsidTr="008679CC">
        <w:trPr>
          <w:trHeight w:val="510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2F370" w14:textId="37B846E1" w:rsidR="00634958" w:rsidRPr="00EB1EF9" w:rsidRDefault="003966AE" w:rsidP="00E408F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⁸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Выдача наличных денежных средств свыше 300 000 рублей и до 1 000 000 </w:t>
            </w:r>
            <w:r w:rsidR="0044239B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р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ублей в месяц (включительно); до 300 000 руб. (включительно) - 1,5% ,  от 300 001 руб. до 1 000 000 руб. (включительно) +  3  % от  выданных денежных средств;</w:t>
            </w:r>
          </w:p>
        </w:tc>
      </w:tr>
      <w:tr w:rsidR="003966AE" w:rsidRPr="003966AE" w14:paraId="54A60897" w14:textId="77777777" w:rsidTr="008679CC">
        <w:trPr>
          <w:trHeight w:val="1159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0EFE7" w14:textId="643D45B0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⁹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Выдача наличных денежных средств свыше 1 000 000 рублей в месяц; до 300 000 руб. (включительно) - 1,5% ,  от 300 001 руб. до 1 000 000 руб. (включительно) +  3  %, от 1000 001 руб.  + 15% от выданных денежных средств. </w:t>
            </w:r>
          </w:p>
          <w:p w14:paraId="5DF05D56" w14:textId="70545995" w:rsidR="009C260E" w:rsidRDefault="009C260E" w:rsidP="008679CC">
            <w:pP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¹⁰</w:t>
            </w:r>
            <w:r w:rsidR="0044239B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</w:t>
            </w:r>
            <w:r w:rsidRP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Не</w:t>
            </w:r>
            <w:r w:rsidR="0044239B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</w:t>
            </w:r>
            <w:r w:rsidRP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признаются операциями по счету: взимание вознаграждений(комиссий) Банка; зачисление/списание на (со) счет(а) ошибочно зачисленных/списанных Банком денежных средств; списание со счета процентов по кредитам Банка. Настоящий тариф применяется при условии отсутствия в Банке на дату взимания комиссии предусмотренных законодательством РФ действующих решений уполномоченных органов об ограничении прав Клиента на распоряжение денежными средствами по счету.</w:t>
            </w:r>
          </w:p>
          <w:p w14:paraId="5E74C0D1" w14:textId="01A89224" w:rsidR="003E3524" w:rsidRPr="003E3524" w:rsidRDefault="003E3524" w:rsidP="003E3524">
            <w:pPr>
              <w:rPr>
                <w:bCs/>
                <w:sz w:val="22"/>
                <w:szCs w:val="22"/>
              </w:rPr>
            </w:pPr>
            <w:r w:rsidRPr="003E3524">
              <w:rPr>
                <w:bCs/>
                <w:sz w:val="22"/>
                <w:szCs w:val="22"/>
              </w:rPr>
              <w:t>¹¹ Перевод осуществляется Банком на основании платежного поручения Клиента, поступившего в Банк  с помощью дистанционных банковских  сервисов в виде электронного документа либо на бумажном носителе, где  в  поле «вид платежа»  указано значение «срочно». Услуга оказывается только в случае наличия возможности осуществления срочного перевода. Банк вправе задержать исполнение перевода Клиента в случае проведения процедуры валютного контроля или других процедур</w:t>
            </w:r>
            <w:r w:rsidR="00A00CFB">
              <w:rPr>
                <w:bCs/>
                <w:sz w:val="22"/>
                <w:szCs w:val="22"/>
              </w:rPr>
              <w:t xml:space="preserve">, </w:t>
            </w:r>
            <w:r w:rsidRPr="003E3524">
              <w:rPr>
                <w:bCs/>
                <w:sz w:val="22"/>
                <w:szCs w:val="22"/>
              </w:rPr>
              <w:t>предусмотренных действующим законодательством Российской Федерации.</w:t>
            </w:r>
          </w:p>
          <w:p w14:paraId="5024B185" w14:textId="0672750B" w:rsidR="003E3524" w:rsidRDefault="003E3524" w:rsidP="003E3524">
            <w:pPr>
              <w:widowControl/>
              <w:suppressAutoHyphens w:val="0"/>
              <w:overflowPunct/>
              <w:rPr>
                <w:bCs/>
                <w:sz w:val="22"/>
                <w:szCs w:val="22"/>
              </w:rPr>
            </w:pPr>
            <w:r w:rsidRPr="003E3524">
              <w:rPr>
                <w:bCs/>
                <w:sz w:val="22"/>
                <w:szCs w:val="22"/>
              </w:rPr>
              <w:t>Банк несет ответственность за своевременное осуществление перевода в соответс</w:t>
            </w:r>
            <w:r>
              <w:rPr>
                <w:bCs/>
                <w:sz w:val="22"/>
                <w:szCs w:val="22"/>
              </w:rPr>
              <w:t>т</w:t>
            </w:r>
            <w:r w:rsidRPr="003E3524">
              <w:rPr>
                <w:bCs/>
                <w:sz w:val="22"/>
                <w:szCs w:val="22"/>
              </w:rPr>
              <w:t>вии с действующим законодательством РФ, и не несет ответственности, за время зачисления отправленных средств банком-получателем на счет получателя.</w:t>
            </w:r>
          </w:p>
          <w:p w14:paraId="63A50E14" w14:textId="2ABB0D24" w:rsidR="008679CC" w:rsidRDefault="00E408F2" w:rsidP="003E3524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¹² Комиссия за обслуживания не взимается со счетов</w:t>
            </w:r>
            <w:r w:rsidR="003E3524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,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осуществляющих безналичные операции с применением тарифа «Основной» при использовании СДБО</w:t>
            </w:r>
            <w:r w:rsid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.</w:t>
            </w:r>
          </w:p>
          <w:p w14:paraId="4E19F3AD" w14:textId="77777777" w:rsidR="009C260E" w:rsidRPr="00EB1EF9" w:rsidRDefault="009C260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¹³ Не признаются расходными операциями по счету: взимание вознаграждений(комиссий) Банка; зачисление/списание на (со) счет(а) ошибочно зачисленных/списанных  Банком денежных средств; перечисление задолженности по инкассовым поручениям, выставленным  государственными органами; проведение частичной оплаты по платежному документу; списание со счета процентов по кредитам Банка.  Настоящий тариф применяется при условии отсутствия в Банке на дату взимания комиссии предусмотренных законодательством РФ действующих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</w:tbl>
    <w:tbl>
      <w:tblPr>
        <w:tblpPr w:leftFromText="180" w:rightFromText="180" w:horzAnchor="margin" w:tblpXSpec="center" w:tblpY="7275"/>
        <w:tblW w:w="15992" w:type="dxa"/>
        <w:tblLook w:val="04A0" w:firstRow="1" w:lastRow="0" w:firstColumn="1" w:lastColumn="0" w:noHBand="0" w:noVBand="1"/>
      </w:tblPr>
      <w:tblGrid>
        <w:gridCol w:w="546"/>
        <w:gridCol w:w="4767"/>
        <w:gridCol w:w="69"/>
        <w:gridCol w:w="5103"/>
        <w:gridCol w:w="5507"/>
      </w:tblGrid>
      <w:tr w:rsidR="00EE7732" w:rsidRPr="00EE7732" w14:paraId="3FEC1B7F" w14:textId="77777777" w:rsidTr="004F28AD">
        <w:trPr>
          <w:trHeight w:val="983"/>
        </w:trPr>
        <w:tc>
          <w:tcPr>
            <w:tcW w:w="15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00A47368" w14:textId="648C4B5D" w:rsidR="00EE7732" w:rsidRPr="00EE7732" w:rsidRDefault="00EE7732" w:rsidP="00A2395B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Тарифы по услугам с использованием </w:t>
            </w:r>
            <w:r w:rsidRPr="00EE7732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br/>
              <w:t>системы дистанционного банковског</w:t>
            </w:r>
            <w:r w:rsidR="00A2395B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о обслуживания (СДБО) </w:t>
            </w:r>
          </w:p>
        </w:tc>
      </w:tr>
      <w:tr w:rsidR="00EE7732" w:rsidRPr="00EE7732" w14:paraId="14159C64" w14:textId="77777777" w:rsidTr="00B85441">
        <w:trPr>
          <w:trHeight w:val="705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48B54"/>
            <w:hideMark/>
          </w:tcPr>
          <w:p w14:paraId="5FE7B240" w14:textId="77777777" w:rsidR="00F22264" w:rsidRDefault="00F22264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</w:p>
          <w:p w14:paraId="56AE21C2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№</w:t>
            </w:r>
          </w:p>
        </w:tc>
        <w:tc>
          <w:tcPr>
            <w:tcW w:w="4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48B54"/>
            <w:hideMark/>
          </w:tcPr>
          <w:p w14:paraId="7151E784" w14:textId="77777777" w:rsidR="00F22264" w:rsidRDefault="00F22264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</w:p>
          <w:p w14:paraId="6E2B9D33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Наименование тарифа</w:t>
            </w:r>
          </w:p>
        </w:tc>
        <w:tc>
          <w:tcPr>
            <w:tcW w:w="517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948B54"/>
            <w:hideMark/>
          </w:tcPr>
          <w:p w14:paraId="1A3A9D40" w14:textId="77777777" w:rsidR="00F22264" w:rsidRDefault="00F22264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</w:p>
          <w:p w14:paraId="55AF4D22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Условия</w:t>
            </w:r>
          </w:p>
        </w:tc>
        <w:tc>
          <w:tcPr>
            <w:tcW w:w="5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948B54"/>
            <w:hideMark/>
          </w:tcPr>
          <w:p w14:paraId="412EE3A0" w14:textId="77777777" w:rsidR="00F22264" w:rsidRDefault="00F22264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</w:p>
          <w:p w14:paraId="3EDF3589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Тарифы</w:t>
            </w:r>
          </w:p>
        </w:tc>
      </w:tr>
      <w:tr w:rsidR="003E63AB" w:rsidRPr="00EE7732" w14:paraId="20CF9797" w14:textId="77777777" w:rsidTr="00B85441">
        <w:trPr>
          <w:trHeight w:val="14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1D7715" w14:textId="77777777" w:rsidR="003E63AB" w:rsidRPr="00EB1EF9" w:rsidRDefault="003E63AB">
            <w:pPr>
              <w:rPr>
                <w:bCs/>
                <w:color w:val="1A1A1A"/>
                <w:sz w:val="20"/>
                <w:szCs w:val="20"/>
              </w:rPr>
            </w:pPr>
            <w:r w:rsidRPr="00EB1EF9">
              <w:rPr>
                <w:bCs/>
                <w:color w:val="1A1A1A"/>
                <w:sz w:val="20"/>
                <w:szCs w:val="20"/>
              </w:rPr>
              <w:t>1.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7947D1" w14:textId="74328228" w:rsidR="003E63AB" w:rsidRPr="003E63AB" w:rsidRDefault="003E63AB">
            <w:pPr>
              <w:jc w:val="center"/>
              <w:rPr>
                <w:b/>
                <w:bCs/>
                <w:color w:val="1A1A1A"/>
              </w:rPr>
            </w:pPr>
            <w:r w:rsidRPr="003E63AB">
              <w:rPr>
                <w:b/>
                <w:color w:val="1A1A1A"/>
                <w:sz w:val="32"/>
                <w:szCs w:val="32"/>
              </w:rPr>
              <w:t>«Информационный»</w:t>
            </w:r>
            <w:r w:rsidRPr="003E63AB">
              <w:rPr>
                <w:bCs/>
                <w:color w:val="1A1A1A"/>
              </w:rPr>
              <w:t xml:space="preserve">                                                </w:t>
            </w:r>
            <w:r w:rsidRPr="003E63AB">
              <w:rPr>
                <w:bCs/>
                <w:color w:val="1A1A1A"/>
                <w:sz w:val="20"/>
                <w:szCs w:val="20"/>
              </w:rPr>
              <w:t>Информирование одного представителя Клиента, (отправка документов в Банк невозможна)</w:t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5006E" w14:textId="77777777" w:rsidR="003E63AB" w:rsidRDefault="003E63AB">
            <w:pPr>
              <w:rPr>
                <w:color w:val="1A1A1A"/>
                <w:sz w:val="20"/>
                <w:szCs w:val="20"/>
              </w:rPr>
            </w:pPr>
          </w:p>
          <w:p w14:paraId="01AE5E32" w14:textId="248FA04A" w:rsidR="003E63AB" w:rsidRPr="004F28AD" w:rsidRDefault="003E63AB" w:rsidP="00A7437F">
            <w:pPr>
              <w:rPr>
                <w:color w:val="1A1A1A"/>
                <w:sz w:val="20"/>
                <w:szCs w:val="20"/>
              </w:rPr>
            </w:pPr>
            <w:r w:rsidRPr="003E63AB">
              <w:rPr>
                <w:color w:val="1A1A1A"/>
                <w:sz w:val="20"/>
                <w:szCs w:val="20"/>
              </w:rPr>
              <w:t>Информирование через веб-браузер³  и/или по приложению для смартфонов "БСБ для Бизнеса"⁴</w:t>
            </w:r>
          </w:p>
        </w:tc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605CAA" w14:textId="41B5FAEA" w:rsidR="003E63AB" w:rsidRPr="004F28AD" w:rsidRDefault="003E63AB">
            <w:pPr>
              <w:rPr>
                <w:color w:val="1A1A1A"/>
                <w:sz w:val="20"/>
                <w:szCs w:val="20"/>
              </w:rPr>
            </w:pPr>
            <w:r w:rsidRPr="004F28AD">
              <w:rPr>
                <w:color w:val="1A1A1A"/>
                <w:sz w:val="20"/>
                <w:szCs w:val="20"/>
              </w:rPr>
              <w:t xml:space="preserve">Подключение¹, обслуживание² - бесплатно для организации с одним зарегистрированным </w:t>
            </w:r>
            <w:r>
              <w:rPr>
                <w:color w:val="1A1A1A"/>
                <w:sz w:val="20"/>
                <w:szCs w:val="20"/>
              </w:rPr>
              <w:t xml:space="preserve">представителем </w:t>
            </w:r>
            <w:r w:rsidRPr="004F28AD">
              <w:rPr>
                <w:color w:val="1A1A1A"/>
                <w:sz w:val="20"/>
                <w:szCs w:val="20"/>
              </w:rPr>
              <w:t>и с сеансами связи не реже 1(одного) раза в 3 (три) месяца.</w:t>
            </w:r>
          </w:p>
        </w:tc>
      </w:tr>
      <w:tr w:rsidR="003E63AB" w:rsidRPr="00EE7732" w14:paraId="3E52E9AE" w14:textId="77777777" w:rsidTr="00B85441">
        <w:trPr>
          <w:trHeight w:val="18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9F77FC" w14:textId="77777777" w:rsidR="003E63AB" w:rsidRPr="00EB1EF9" w:rsidRDefault="003E63AB">
            <w:pPr>
              <w:rPr>
                <w:bCs/>
                <w:color w:val="1A1A1A"/>
                <w:sz w:val="20"/>
                <w:szCs w:val="20"/>
              </w:rPr>
            </w:pPr>
            <w:r w:rsidRPr="00EB1EF9">
              <w:rPr>
                <w:bCs/>
                <w:color w:val="1A1A1A"/>
                <w:sz w:val="20"/>
                <w:szCs w:val="20"/>
              </w:rPr>
              <w:t>2.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916300" w14:textId="34A6C8B3" w:rsidR="003E63AB" w:rsidRPr="00EB1EF9" w:rsidRDefault="003E63AB" w:rsidP="00850030">
            <w:pPr>
              <w:jc w:val="center"/>
              <w:rPr>
                <w:bCs/>
                <w:sz w:val="40"/>
                <w:szCs w:val="40"/>
              </w:rPr>
            </w:pPr>
            <w:r w:rsidRPr="003E63AB">
              <w:rPr>
                <w:b/>
                <w:sz w:val="32"/>
                <w:szCs w:val="32"/>
              </w:rPr>
              <w:t xml:space="preserve">«Основной»                                                                          </w:t>
            </w:r>
            <w:r w:rsidRPr="003E63AB">
              <w:rPr>
                <w:bCs/>
                <w:sz w:val="20"/>
                <w:szCs w:val="20"/>
              </w:rPr>
              <w:t>Информирование и документооборот  одного представителя Клиента</w:t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9A843" w14:textId="059799C1" w:rsidR="003E63AB" w:rsidRPr="004F28AD" w:rsidRDefault="003E63AB">
            <w:pPr>
              <w:rPr>
                <w:sz w:val="20"/>
                <w:szCs w:val="20"/>
              </w:rPr>
            </w:pPr>
            <w:r w:rsidRPr="003E63AB">
              <w:rPr>
                <w:sz w:val="20"/>
                <w:szCs w:val="20"/>
              </w:rPr>
              <w:t>Интернет-Банкинг через веб-браузер³, информирование по приложению для смартфонов "БСБ для Бизнеса"⁴</w:t>
            </w:r>
          </w:p>
        </w:tc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FBF0D5" w14:textId="34844AAE" w:rsidR="003E63AB" w:rsidRPr="004F28AD" w:rsidRDefault="003E63AB">
            <w:pPr>
              <w:rPr>
                <w:sz w:val="20"/>
                <w:szCs w:val="20"/>
              </w:rPr>
            </w:pPr>
            <w:r w:rsidRPr="003E63AB">
              <w:rPr>
                <w:sz w:val="20"/>
                <w:szCs w:val="20"/>
              </w:rPr>
              <w:t>Подключение¹:                                                             - при открытии расчетного счета дистанционно (</w:t>
            </w:r>
            <w:proofErr w:type="spellStart"/>
            <w:r w:rsidRPr="003E63AB">
              <w:rPr>
                <w:sz w:val="20"/>
                <w:szCs w:val="20"/>
              </w:rPr>
              <w:t>on-line</w:t>
            </w:r>
            <w:proofErr w:type="spellEnd"/>
            <w:r w:rsidRPr="003E63AB">
              <w:rPr>
                <w:sz w:val="20"/>
                <w:szCs w:val="20"/>
              </w:rPr>
              <w:t>) на сайте Банка — бесплатно;                                     с использованием облачной ЭП⁶ - 3 000 руб.               с использованием аппаратной ЭП⁵ - 4000 руб.             Обслуживание² - 900 руб. (взимается ежемесячно, в первый рабочий день месяца, за каждого представителя Клиента подключенного к тарифу «Основной»). Восстановление после блокировки⁷ - бесплатно</w:t>
            </w:r>
            <w:r>
              <w:rPr>
                <w:sz w:val="20"/>
                <w:szCs w:val="20"/>
              </w:rPr>
              <w:t>.</w:t>
            </w:r>
          </w:p>
        </w:tc>
      </w:tr>
      <w:tr w:rsidR="00EE7732" w:rsidRPr="00EE7732" w14:paraId="4950E32F" w14:textId="77777777" w:rsidTr="004F28AD">
        <w:trPr>
          <w:trHeight w:val="753"/>
        </w:trPr>
        <w:tc>
          <w:tcPr>
            <w:tcW w:w="15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C47CB58" w14:textId="0C15FD75" w:rsidR="00EE7732" w:rsidRPr="003E63AB" w:rsidRDefault="003E63A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 w:bidi="ar-SA"/>
              </w:rPr>
            </w:pPr>
            <w:r w:rsidRPr="003E63AB">
              <w:rPr>
                <w:rFonts w:eastAsia="Times New Roman" w:cs="Times New Roman"/>
                <w:b/>
                <w:bCs/>
                <w:sz w:val="32"/>
                <w:szCs w:val="32"/>
                <w:lang w:eastAsia="ru-RU" w:bidi="ar-SA"/>
              </w:rPr>
              <w:t>Дополнительные услуги к тарифу «Основной»</w:t>
            </w:r>
          </w:p>
        </w:tc>
      </w:tr>
      <w:tr w:rsidR="00EE7732" w:rsidRPr="00EE7732" w14:paraId="28EBDFB6" w14:textId="77777777" w:rsidTr="00B85441">
        <w:trPr>
          <w:trHeight w:val="8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85159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C5A3EB" w14:textId="77777777" w:rsidR="00EE7732" w:rsidRPr="00EB1EF9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E2705" w14:textId="77777777" w:rsidR="00EE7732" w:rsidRPr="00EB1EF9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5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BAA96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3E63AB" w:rsidRPr="00EE7732" w14:paraId="7151E414" w14:textId="77777777" w:rsidTr="00B85441">
        <w:trPr>
          <w:trHeight w:val="154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0AD4" w14:textId="77777777" w:rsidR="003E63AB" w:rsidRPr="00EB1EF9" w:rsidRDefault="003E63AB">
            <w:pPr>
              <w:rPr>
                <w:bCs/>
                <w:sz w:val="22"/>
                <w:szCs w:val="22"/>
              </w:rPr>
            </w:pPr>
            <w:r w:rsidRPr="00EB1EF9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4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66353" w14:textId="23280D35" w:rsidR="003E63AB" w:rsidRPr="00EB1EF9" w:rsidRDefault="003E63AB" w:rsidP="0097168E">
            <w:pPr>
              <w:jc w:val="center"/>
              <w:rPr>
                <w:bCs/>
                <w:sz w:val="40"/>
                <w:szCs w:val="40"/>
              </w:rPr>
            </w:pPr>
            <w:r w:rsidRPr="00B85441">
              <w:rPr>
                <w:b/>
                <w:sz w:val="32"/>
                <w:szCs w:val="32"/>
              </w:rPr>
              <w:t xml:space="preserve">«Контроль-информирование»                                                                            </w:t>
            </w:r>
            <w:r w:rsidRPr="003E63AB">
              <w:rPr>
                <w:bCs/>
                <w:sz w:val="20"/>
                <w:szCs w:val="20"/>
              </w:rPr>
              <w:t>Информирование дополнительного представителя Клиента,                                                                                                                             (отправка документов в Банк невозможна)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D27D1" w14:textId="77777777" w:rsidR="003E63AB" w:rsidRDefault="003E63AB">
            <w:pPr>
              <w:rPr>
                <w:sz w:val="20"/>
                <w:szCs w:val="20"/>
              </w:rPr>
            </w:pPr>
          </w:p>
          <w:p w14:paraId="519D4D66" w14:textId="4C5DB905" w:rsidR="003E63AB" w:rsidRPr="004F28AD" w:rsidRDefault="00B85441" w:rsidP="00A864A1">
            <w:pPr>
              <w:rPr>
                <w:sz w:val="20"/>
                <w:szCs w:val="20"/>
              </w:rPr>
            </w:pPr>
            <w:r w:rsidRPr="00B85441">
              <w:rPr>
                <w:sz w:val="20"/>
                <w:szCs w:val="20"/>
              </w:rPr>
              <w:t>Информирование через веб-браузер³ и/или по приложению для смартфонов "БСБ для Бизнеса"⁴</w:t>
            </w:r>
          </w:p>
        </w:tc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F1F0B" w14:textId="77777777" w:rsidR="003E63AB" w:rsidRPr="004F28AD" w:rsidRDefault="003E63AB">
            <w:pPr>
              <w:rPr>
                <w:color w:val="1A1A1A"/>
                <w:sz w:val="20"/>
                <w:szCs w:val="20"/>
              </w:rPr>
            </w:pPr>
          </w:p>
          <w:p w14:paraId="4E7238E8" w14:textId="5764FB54" w:rsidR="003E63AB" w:rsidRDefault="003E63AB">
            <w:pPr>
              <w:rPr>
                <w:color w:val="1A1A1A"/>
                <w:sz w:val="20"/>
                <w:szCs w:val="20"/>
              </w:rPr>
            </w:pPr>
            <w:r w:rsidRPr="004F28AD">
              <w:rPr>
                <w:color w:val="1A1A1A"/>
                <w:sz w:val="20"/>
                <w:szCs w:val="20"/>
              </w:rPr>
              <w:t>Подключение¹ - 500 руб.</w:t>
            </w:r>
          </w:p>
          <w:p w14:paraId="580AB229" w14:textId="77777777" w:rsidR="00B85441" w:rsidRPr="004F28AD" w:rsidRDefault="00B85441">
            <w:pPr>
              <w:rPr>
                <w:color w:val="1A1A1A"/>
                <w:sz w:val="20"/>
                <w:szCs w:val="20"/>
              </w:rPr>
            </w:pPr>
          </w:p>
          <w:p w14:paraId="0EFDEE2E" w14:textId="77777777" w:rsidR="003E63AB" w:rsidRPr="004F28AD" w:rsidRDefault="003E63AB" w:rsidP="00F22264">
            <w:pPr>
              <w:rPr>
                <w:color w:val="1A1A1A"/>
                <w:sz w:val="20"/>
                <w:szCs w:val="20"/>
              </w:rPr>
            </w:pPr>
            <w:r w:rsidRPr="004F28AD">
              <w:rPr>
                <w:color w:val="1A1A1A"/>
                <w:sz w:val="20"/>
                <w:szCs w:val="20"/>
              </w:rPr>
              <w:t>Обслуживание² - 250 руб. (взимается ежемесячно, в первый рабочий день месяца)</w:t>
            </w:r>
          </w:p>
          <w:p w14:paraId="4B46AC6E" w14:textId="77777777" w:rsidR="003E63AB" w:rsidRPr="004F28AD" w:rsidRDefault="003E63AB" w:rsidP="004238FB">
            <w:pPr>
              <w:rPr>
                <w:color w:val="1A1A1A"/>
                <w:sz w:val="20"/>
                <w:szCs w:val="20"/>
              </w:rPr>
            </w:pPr>
          </w:p>
        </w:tc>
      </w:tr>
      <w:tr w:rsidR="003E63AB" w:rsidRPr="00EE7732" w14:paraId="679C2AEB" w14:textId="77777777" w:rsidTr="00B85441">
        <w:trPr>
          <w:trHeight w:val="164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D4A4" w14:textId="77777777" w:rsidR="003E63AB" w:rsidRPr="00EB1EF9" w:rsidRDefault="003E63AB">
            <w:pPr>
              <w:rPr>
                <w:bCs/>
                <w:sz w:val="22"/>
                <w:szCs w:val="22"/>
              </w:rPr>
            </w:pPr>
            <w:r w:rsidRPr="00EB1EF9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E85BA5" w14:textId="2DC9EDD7" w:rsidR="003E63AB" w:rsidRPr="00EB1EF9" w:rsidRDefault="00B85441">
            <w:pPr>
              <w:jc w:val="center"/>
              <w:rPr>
                <w:bCs/>
                <w:sz w:val="40"/>
                <w:szCs w:val="40"/>
              </w:rPr>
            </w:pPr>
            <w:r w:rsidRPr="00B85441">
              <w:rPr>
                <w:b/>
                <w:sz w:val="32"/>
                <w:szCs w:val="32"/>
              </w:rPr>
              <w:t xml:space="preserve">«Мобильный доступ»                                                                          </w:t>
            </w:r>
            <w:r w:rsidRPr="00B85441">
              <w:rPr>
                <w:bCs/>
                <w:sz w:val="20"/>
                <w:szCs w:val="20"/>
              </w:rPr>
              <w:t>Информирование и документооборот одного представителя Клиента с мобильного устройства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0A6F9" w14:textId="77777777" w:rsidR="003E63AB" w:rsidRPr="004F28AD" w:rsidRDefault="003E63AB" w:rsidP="00850030">
            <w:pPr>
              <w:ind w:hanging="108"/>
              <w:rPr>
                <w:sz w:val="20"/>
                <w:szCs w:val="20"/>
              </w:rPr>
            </w:pPr>
          </w:p>
          <w:p w14:paraId="72B12DC8" w14:textId="3E18C5B1" w:rsidR="003E63AB" w:rsidRPr="004F28AD" w:rsidRDefault="003E63AB" w:rsidP="0097168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85441" w:rsidRPr="00B85441">
              <w:rPr>
                <w:sz w:val="20"/>
                <w:szCs w:val="20"/>
              </w:rPr>
              <w:t>Интернет-Банкинг по приложению для смартфонов "БСБ для Бизнеса"⁴ с использованием облачной электронной подписи⁶</w:t>
            </w:r>
          </w:p>
        </w:tc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634DD" w14:textId="77777777" w:rsidR="003E63AB" w:rsidRPr="004F28AD" w:rsidRDefault="003E63AB">
            <w:pPr>
              <w:rPr>
                <w:sz w:val="20"/>
                <w:szCs w:val="20"/>
              </w:rPr>
            </w:pPr>
          </w:p>
          <w:p w14:paraId="6208DF8D" w14:textId="2D61B745" w:rsidR="003E63AB" w:rsidRDefault="003E63AB">
            <w:pPr>
              <w:rPr>
                <w:sz w:val="20"/>
                <w:szCs w:val="20"/>
              </w:rPr>
            </w:pPr>
            <w:r w:rsidRPr="004F28AD">
              <w:rPr>
                <w:sz w:val="20"/>
                <w:szCs w:val="20"/>
              </w:rPr>
              <w:t>Подключение¹ - 500 руб.</w:t>
            </w:r>
          </w:p>
          <w:p w14:paraId="18C0ACE2" w14:textId="77777777" w:rsidR="00B85441" w:rsidRPr="004F28AD" w:rsidRDefault="00B85441">
            <w:pPr>
              <w:rPr>
                <w:sz w:val="20"/>
                <w:szCs w:val="20"/>
              </w:rPr>
            </w:pPr>
          </w:p>
          <w:p w14:paraId="4496C8A5" w14:textId="6BF812CE" w:rsidR="003E63AB" w:rsidRPr="004F28AD" w:rsidRDefault="003E63AB" w:rsidP="005E0877">
            <w:pPr>
              <w:rPr>
                <w:sz w:val="20"/>
                <w:szCs w:val="20"/>
              </w:rPr>
            </w:pPr>
            <w:r w:rsidRPr="004F28AD">
              <w:rPr>
                <w:sz w:val="20"/>
                <w:szCs w:val="20"/>
              </w:rPr>
              <w:t>Обслуживание² - 800 руб. (взимается ежемесячно, в первый рабочий день месяца)</w:t>
            </w:r>
          </w:p>
        </w:tc>
      </w:tr>
      <w:tr w:rsidR="00B85441" w:rsidRPr="00EE7732" w14:paraId="402C8D65" w14:textId="77777777" w:rsidTr="00B85441">
        <w:trPr>
          <w:trHeight w:val="416"/>
        </w:trPr>
        <w:tc>
          <w:tcPr>
            <w:tcW w:w="15992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36CD11E" w14:textId="77777777" w:rsidR="00B85441" w:rsidRDefault="00B85441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  <w:tbl>
            <w:tblPr>
              <w:tblW w:w="14320" w:type="dxa"/>
              <w:tblLook w:val="04A0" w:firstRow="1" w:lastRow="0" w:firstColumn="1" w:lastColumn="0" w:noHBand="0" w:noVBand="1"/>
            </w:tblPr>
            <w:tblGrid>
              <w:gridCol w:w="14320"/>
            </w:tblGrid>
            <w:tr w:rsidR="00B85441" w:rsidRPr="00B85441" w14:paraId="66F7DE80" w14:textId="77777777" w:rsidTr="00B85441">
              <w:trPr>
                <w:trHeight w:val="630"/>
              </w:trPr>
              <w:tc>
                <w:tcPr>
                  <w:tcW w:w="14320" w:type="dxa"/>
                  <w:shd w:val="clear" w:color="EFEFEF" w:fill="FFFFFF"/>
                  <w:hideMark/>
                </w:tcPr>
                <w:p w14:paraId="2371FCB1" w14:textId="77777777" w:rsidR="00B85441" w:rsidRPr="00B85441" w:rsidRDefault="00B85441" w:rsidP="001745F3">
                  <w:pPr>
                    <w:framePr w:hSpace="180" w:wrap="around" w:hAnchor="margin" w:xAlign="center" w:y="7275"/>
                    <w:widowControl/>
                    <w:suppressAutoHyphens w:val="0"/>
                    <w:overflowPunct/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</w:pPr>
                  <w:r w:rsidRPr="00B85441"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  <w:t>1. Подключение – это плата за подключение к системе дистанционного банковского обслуживания представителя Клиента, взимается в зависимости от выбранной услуги единовременно, в день подключения. При дистанционном (</w:t>
                  </w:r>
                  <w:proofErr w:type="spellStart"/>
                  <w:r w:rsidRPr="00B85441"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  <w:t>on-line</w:t>
                  </w:r>
                  <w:proofErr w:type="spellEnd"/>
                  <w:r w:rsidRPr="00B85441"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  <w:t>) открытии счета на сайте Банка доступна только облачная ЭП.</w:t>
                  </w:r>
                </w:p>
              </w:tc>
            </w:tr>
            <w:tr w:rsidR="00B85441" w:rsidRPr="00B85441" w14:paraId="34A0410A" w14:textId="77777777" w:rsidTr="00B85441">
              <w:trPr>
                <w:trHeight w:val="1035"/>
              </w:trPr>
              <w:tc>
                <w:tcPr>
                  <w:tcW w:w="14320" w:type="dxa"/>
                  <w:shd w:val="clear" w:color="EFEFEF" w:fill="FFFFFF"/>
                  <w:hideMark/>
                </w:tcPr>
                <w:p w14:paraId="4E1FCA49" w14:textId="25340696" w:rsidR="00B85441" w:rsidRPr="00B85441" w:rsidRDefault="00B85441" w:rsidP="001745F3">
                  <w:pPr>
                    <w:framePr w:hSpace="180" w:wrap="around" w:hAnchor="margin" w:xAlign="center" w:y="7275"/>
                    <w:widowControl/>
                    <w:suppressAutoHyphens w:val="0"/>
                    <w:overflowPunct/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</w:pPr>
                  <w:r w:rsidRPr="00B85441"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  <w:t>2. Обслуживание - это плата за обслуживание учетной записи представителя Клиента, за актуализацию и сохранение информации по счетам Клиента в СДБО. Плата за обслуживание учетной записи представителя Клиента, взимается ежемесячно, в первый рабочий день текущего месяца за каждого подключенного представителя  Клиента к тарифу «Основной» и вне зависимости от наличия приостановок операций по счету(</w:t>
                  </w:r>
                  <w:proofErr w:type="spellStart"/>
                  <w:r w:rsidRPr="00B85441"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  <w:t>ам</w:t>
                  </w:r>
                  <w:proofErr w:type="spellEnd"/>
                  <w:r w:rsidRPr="00B85441"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  <w:t>) Клиента,  предусмотренных договором банковского счета (комплексного банковского обслуживания), в том числе в связи с непредставлением запрошенных документов Банком.</w:t>
                  </w:r>
                </w:p>
              </w:tc>
            </w:tr>
            <w:tr w:rsidR="00B85441" w:rsidRPr="00B85441" w14:paraId="30E576EF" w14:textId="77777777" w:rsidTr="00B85441">
              <w:trPr>
                <w:trHeight w:val="420"/>
              </w:trPr>
              <w:tc>
                <w:tcPr>
                  <w:tcW w:w="14320" w:type="dxa"/>
                  <w:shd w:val="clear" w:color="EFEFEF" w:fill="FFFFFF"/>
                  <w:hideMark/>
                </w:tcPr>
                <w:p w14:paraId="02EBF367" w14:textId="4B8021A4" w:rsidR="00B85441" w:rsidRPr="00B85441" w:rsidRDefault="00B85441" w:rsidP="001745F3">
                  <w:pPr>
                    <w:framePr w:hSpace="180" w:wrap="around" w:hAnchor="margin" w:xAlign="center" w:y="7275"/>
                    <w:widowControl/>
                    <w:suppressAutoHyphens w:val="0"/>
                    <w:overflowPunct/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</w:pPr>
                  <w:r w:rsidRPr="00B85441"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  <w:t>3. Информационный веб-банкинг по логину и паролю - это получение информации об операциях Клиента через любой современный Web-браузер.</w:t>
                  </w:r>
                </w:p>
              </w:tc>
            </w:tr>
            <w:tr w:rsidR="00B85441" w:rsidRPr="00B85441" w14:paraId="07D9D2A8" w14:textId="77777777" w:rsidTr="00B85441">
              <w:trPr>
                <w:trHeight w:val="735"/>
              </w:trPr>
              <w:tc>
                <w:tcPr>
                  <w:tcW w:w="14320" w:type="dxa"/>
                  <w:shd w:val="clear" w:color="EFEFEF" w:fill="FFFFFF"/>
                  <w:hideMark/>
                </w:tcPr>
                <w:p w14:paraId="6E10715C" w14:textId="77777777" w:rsidR="00B85441" w:rsidRPr="00B85441" w:rsidRDefault="00B85441" w:rsidP="001745F3">
                  <w:pPr>
                    <w:framePr w:hSpace="180" w:wrap="around" w:hAnchor="margin" w:xAlign="center" w:y="7275"/>
                    <w:widowControl/>
                    <w:suppressAutoHyphens w:val="0"/>
                    <w:overflowPunct/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</w:pPr>
                  <w:r w:rsidRPr="00B85441"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  <w:t>4. Мобильное приложение «БСБ для Бизнеса» - это приложение для мобильных устройств Клиентов, предназначенное для получения из Банка информации и/или обмена с Банком электронными документами и/или другими электронными данными.</w:t>
                  </w:r>
                </w:p>
              </w:tc>
            </w:tr>
            <w:tr w:rsidR="00B85441" w:rsidRPr="00B85441" w14:paraId="40240409" w14:textId="77777777" w:rsidTr="00B85441">
              <w:trPr>
                <w:trHeight w:val="495"/>
              </w:trPr>
              <w:tc>
                <w:tcPr>
                  <w:tcW w:w="14320" w:type="dxa"/>
                  <w:shd w:val="clear" w:color="EFEFEF" w:fill="FFFFFF"/>
                  <w:hideMark/>
                </w:tcPr>
                <w:p w14:paraId="4A7330CD" w14:textId="77777777" w:rsidR="00B85441" w:rsidRPr="00B85441" w:rsidRDefault="00B85441" w:rsidP="001745F3">
                  <w:pPr>
                    <w:framePr w:hSpace="180" w:wrap="around" w:hAnchor="margin" w:xAlign="center" w:y="7275"/>
                    <w:widowControl/>
                    <w:suppressAutoHyphens w:val="0"/>
                    <w:overflowPunct/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</w:pPr>
                  <w:r w:rsidRPr="00B85441"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  <w:t xml:space="preserve">5. Аппаратный </w:t>
                  </w:r>
                  <w:proofErr w:type="spellStart"/>
                  <w:r w:rsidRPr="00B85441"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  <w:t>криптопровайдер</w:t>
                  </w:r>
                  <w:proofErr w:type="spellEnd"/>
                  <w:r w:rsidRPr="00B85441"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  <w:t xml:space="preserve"> (токен) - это устройство для безопасного хранения и </w:t>
                  </w:r>
                  <w:proofErr w:type="spellStart"/>
                  <w:r w:rsidRPr="00B85441"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  <w:t>неизвлекаемости</w:t>
                  </w:r>
                  <w:proofErr w:type="spellEnd"/>
                  <w:r w:rsidRPr="00B85441"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  <w:t xml:space="preserve"> секретного ключа ЭП Клиента</w:t>
                  </w:r>
                </w:p>
              </w:tc>
            </w:tr>
            <w:tr w:rsidR="00B85441" w:rsidRPr="00B85441" w14:paraId="79D2F12B" w14:textId="77777777" w:rsidTr="00B85441">
              <w:trPr>
                <w:trHeight w:val="600"/>
              </w:trPr>
              <w:tc>
                <w:tcPr>
                  <w:tcW w:w="14320" w:type="dxa"/>
                  <w:shd w:val="clear" w:color="EFEFEF" w:fill="FFFFFF"/>
                  <w:hideMark/>
                </w:tcPr>
                <w:p w14:paraId="40BBA5C3" w14:textId="77777777" w:rsidR="00B85441" w:rsidRPr="00B85441" w:rsidRDefault="00B85441" w:rsidP="001745F3">
                  <w:pPr>
                    <w:framePr w:hSpace="180" w:wrap="around" w:hAnchor="margin" w:xAlign="center" w:y="7275"/>
                    <w:widowControl/>
                    <w:suppressAutoHyphens w:val="0"/>
                    <w:overflowPunct/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</w:pPr>
                  <w:r w:rsidRPr="00B85441"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  <w:t xml:space="preserve">6. Ключ облачной подписи - это специальные ключи электронной подписи, которые создаются и хранятся на сервере Банка. Формирование подписи такими ключами осуществляется на сервере Банка.                              </w:t>
                  </w:r>
                </w:p>
              </w:tc>
            </w:tr>
            <w:tr w:rsidR="00B85441" w:rsidRPr="00B85441" w14:paraId="051BBB93" w14:textId="77777777" w:rsidTr="00B85441">
              <w:trPr>
                <w:trHeight w:val="585"/>
              </w:trPr>
              <w:tc>
                <w:tcPr>
                  <w:tcW w:w="14320" w:type="dxa"/>
                  <w:shd w:val="clear" w:color="EFEFEF" w:fill="FFFFFF"/>
                  <w:hideMark/>
                </w:tcPr>
                <w:p w14:paraId="2C7AFBD4" w14:textId="77777777" w:rsidR="00B85441" w:rsidRPr="00B85441" w:rsidRDefault="00B85441" w:rsidP="001745F3">
                  <w:pPr>
                    <w:framePr w:hSpace="180" w:wrap="around" w:hAnchor="margin" w:xAlign="center" w:y="7275"/>
                    <w:widowControl/>
                    <w:suppressAutoHyphens w:val="0"/>
                    <w:overflowPunct/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</w:pPr>
                  <w:r w:rsidRPr="00B85441"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  <w:t>7. Восстановление после блокировки - это перевод из тарифа "Информационный" в тариф "Основной" по Заявлению Клиента после оплаты задолженности  за Обслуживание.</w:t>
                  </w:r>
                </w:p>
              </w:tc>
            </w:tr>
          </w:tbl>
          <w:p w14:paraId="5C9E4E3E" w14:textId="5BFAE493" w:rsidR="00B85441" w:rsidRPr="00EE7732" w:rsidRDefault="00B85441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</w:tr>
    </w:tbl>
    <w:p w14:paraId="0839329D" w14:textId="77777777" w:rsidR="003966AE" w:rsidRDefault="003966AE">
      <w:pPr>
        <w:tabs>
          <w:tab w:val="left" w:pos="4020"/>
        </w:tabs>
        <w:rPr>
          <w:b/>
          <w:bCs/>
          <w:sz w:val="28"/>
          <w:szCs w:val="28"/>
        </w:rPr>
      </w:pPr>
    </w:p>
    <w:tbl>
      <w:tblPr>
        <w:tblW w:w="15636" w:type="dxa"/>
        <w:tblInd w:w="93" w:type="dxa"/>
        <w:tblLook w:val="04A0" w:firstRow="1" w:lastRow="0" w:firstColumn="1" w:lastColumn="0" w:noHBand="0" w:noVBand="1"/>
      </w:tblPr>
      <w:tblGrid>
        <w:gridCol w:w="666"/>
        <w:gridCol w:w="4451"/>
        <w:gridCol w:w="5417"/>
        <w:gridCol w:w="5092"/>
        <w:gridCol w:w="10"/>
      </w:tblGrid>
      <w:tr w:rsidR="00EE7732" w:rsidRPr="00EE7732" w14:paraId="2F954F5A" w14:textId="77777777" w:rsidTr="00BA3F91">
        <w:trPr>
          <w:trHeight w:val="1680"/>
        </w:trPr>
        <w:tc>
          <w:tcPr>
            <w:tcW w:w="1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15575920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                                             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                   </w:t>
            </w:r>
            <w:r w:rsidRPr="00EE773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ТАРИФЫ</w:t>
            </w:r>
          </w:p>
          <w:p w14:paraId="5302DAEB" w14:textId="75342193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вознаграждений за оказание услуг юридическим лицам,  индивидуальным предпринимателям и физическим лицам, занимающимся в установленном порядке  законодательством РФ частной практикой по счетам</w:t>
            </w:r>
            <w:r w:rsidR="00EB1EF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в иностранной валюте </w:t>
            </w:r>
          </w:p>
        </w:tc>
      </w:tr>
      <w:tr w:rsidR="00EE7732" w:rsidRPr="00EE7732" w14:paraId="3D512CD7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0E11EB57" w14:textId="77777777" w:rsidR="00EE7732" w:rsidRPr="00A775BE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№ п/п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607E328F" w14:textId="77777777" w:rsidR="00EE7732" w:rsidRPr="00A775BE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Наименование услуги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64667C80" w14:textId="77777777" w:rsidR="00EE7732" w:rsidRPr="00A775BE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Тариф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4AC33190" w14:textId="77777777" w:rsidR="00EE7732" w:rsidRPr="00A775BE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Примечания, сроки оплаты</w:t>
            </w:r>
          </w:p>
        </w:tc>
      </w:tr>
      <w:tr w:rsidR="00EE7732" w:rsidRPr="00EE7732" w14:paraId="1E2F04C9" w14:textId="77777777" w:rsidTr="00BA3F91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E32118A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14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11D7C862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Открытие, обслуживание и закрытие банковского счета в иностранной валюте</w:t>
            </w:r>
          </w:p>
        </w:tc>
      </w:tr>
      <w:tr w:rsidR="00EE7732" w:rsidRPr="00EE7732" w14:paraId="3515F261" w14:textId="77777777" w:rsidTr="00BA3F91">
        <w:trPr>
          <w:gridAfter w:val="1"/>
          <w:wAfter w:w="10" w:type="dxa"/>
          <w:trHeight w:val="7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5ACE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44C3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Открытие счета в иностранной валюте (только при наличии открытого счета в рублях РФ)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C1F6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BB08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EE7732" w:rsidRPr="00EE7732" w14:paraId="687C7D64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503A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8481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Закрытие счета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34FC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859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EE7732" w:rsidRPr="00EE7732" w14:paraId="5A082390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647C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1.3.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A5E3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Обслуживание счета в иностранной валюте 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E230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146C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EE7732" w:rsidRPr="00EE7732" w14:paraId="5842796D" w14:textId="77777777" w:rsidTr="00BA3F91">
        <w:trPr>
          <w:gridAfter w:val="1"/>
          <w:wAfter w:w="10" w:type="dxa"/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2B3A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1.4.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F05D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Начисление процентов на кредитовый остаток по счету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04A3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Не начисляются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CDCA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EE7732" w:rsidRPr="00EE7732" w14:paraId="6DDCF960" w14:textId="77777777" w:rsidTr="00BA3F91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9392989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14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0FB2590" w14:textId="77777777" w:rsidR="00EE7732" w:rsidRPr="008679CC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>Расчетные операции</w:t>
            </w:r>
            <w:r w:rsidR="00BD6375" w:rsidRPr="008679CC">
              <w:rPr>
                <w:rFonts w:eastAsia="Times New Roman" w:cs="Times New Roman"/>
                <w:b/>
                <w:bCs/>
                <w:lang w:eastAsia="ru-RU" w:bidi="ar-SA"/>
              </w:rPr>
              <w:t>****</w:t>
            </w:r>
          </w:p>
        </w:tc>
      </w:tr>
      <w:tr w:rsidR="00EE7732" w:rsidRPr="00EE7732" w14:paraId="5FF5D0EF" w14:textId="77777777" w:rsidTr="00BA3F91">
        <w:trPr>
          <w:gridAfter w:val="1"/>
          <w:wAfter w:w="10" w:type="dxa"/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BFA6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2.1. 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332D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Внутрибанковские переводы  в иностранной валюте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0018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5BC7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B85441" w:rsidRPr="00EE7732" w14:paraId="60E2E89C" w14:textId="77777777" w:rsidTr="00BA3F91">
        <w:trPr>
          <w:gridAfter w:val="1"/>
          <w:wAfter w:w="10" w:type="dxa"/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5363" w14:textId="77777777" w:rsidR="00B85441" w:rsidRPr="00EE7732" w:rsidRDefault="00B85441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2.2.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F2C1" w14:textId="77777777" w:rsidR="00B85441" w:rsidRPr="00EE7732" w:rsidRDefault="00B85441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Переводы денежных средств Клиента в иностранной валюте на счета в другие кредитные учреждения*** в: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19E45" w14:textId="77777777" w:rsidR="00B85441" w:rsidRPr="00EE7732" w:rsidRDefault="00B85441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93D6" w14:textId="77777777" w:rsidR="00B85441" w:rsidRDefault="00B85441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производится в день исполнения перевода*</w:t>
            </w:r>
          </w:p>
          <w:p w14:paraId="48A13941" w14:textId="77777777" w:rsidR="00B85441" w:rsidRDefault="00B85441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6C1E5B83" w14:textId="77777777" w:rsidR="00B85441" w:rsidRDefault="00B85441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63A995D1" w14:textId="77777777" w:rsidR="00B85441" w:rsidRDefault="00B85441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7BE55C0C" w14:textId="77777777" w:rsidR="00B85441" w:rsidRDefault="00B85441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2909327F" w14:textId="77777777" w:rsidR="00B85441" w:rsidRPr="00EE7732" w:rsidRDefault="00B85441" w:rsidP="00C52737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5441" w:rsidRPr="00EE7732" w14:paraId="5C00B180" w14:textId="77777777" w:rsidTr="00BA3F91">
        <w:trPr>
          <w:gridAfter w:val="1"/>
          <w:wAfter w:w="10" w:type="dxa"/>
          <w:trHeight w:val="34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8488" w14:textId="77777777" w:rsidR="00B85441" w:rsidRPr="00EE7732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49C6" w14:textId="68F8AC22" w:rsidR="00B85441" w:rsidRPr="00BA3F91" w:rsidRDefault="00B85441" w:rsidP="00BA3F9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>Китайских юанях (CNY) за пределы РФ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E7DB" w14:textId="74637591" w:rsidR="00B85441" w:rsidRPr="00BA3F91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 xml:space="preserve">0,3 % от суммы перевода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350 CNY </w:t>
            </w:r>
            <w:proofErr w:type="spellStart"/>
            <w:r w:rsidRPr="00BA3F91">
              <w:rPr>
                <w:sz w:val="20"/>
                <w:szCs w:val="20"/>
              </w:rPr>
              <w:t>max</w:t>
            </w:r>
            <w:proofErr w:type="spellEnd"/>
            <w:r w:rsidRPr="00BA3F91">
              <w:rPr>
                <w:sz w:val="20"/>
                <w:szCs w:val="20"/>
              </w:rPr>
              <w:t xml:space="preserve"> 5000 CNY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87581" w14:textId="77777777" w:rsidR="00B85441" w:rsidRPr="00EE7732" w:rsidRDefault="00B85441" w:rsidP="00BA3F9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85441" w:rsidRPr="00EE7732" w14:paraId="74F51466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5AF6" w14:textId="77777777" w:rsidR="00B85441" w:rsidRPr="00EE7732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5295" w14:textId="39EE2C54" w:rsidR="00B85441" w:rsidRPr="00BA3F91" w:rsidRDefault="00B85441" w:rsidP="00BA3F9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>Китайских юанях (CNY) на территории  РФ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CEFC" w14:textId="60DF0BF2" w:rsidR="00B85441" w:rsidRPr="00BA3F91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 xml:space="preserve">0,5 % от суммы перевода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5000 CNY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95D82" w14:textId="77777777" w:rsidR="00B85441" w:rsidRPr="00EE7732" w:rsidRDefault="00B85441" w:rsidP="00BA3F9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85441" w:rsidRPr="00EE7732" w14:paraId="5CF649E7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7487" w14:textId="77777777" w:rsidR="00B85441" w:rsidRPr="00EE7732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5966" w14:textId="35A21458" w:rsidR="00B85441" w:rsidRPr="00BA3F91" w:rsidRDefault="00B85441" w:rsidP="00BA3F9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>Долларах США (USD)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8FB9" w14:textId="02250E11" w:rsidR="00B85441" w:rsidRPr="00BA3F91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 xml:space="preserve">0,3% от суммы перевода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60 USD </w:t>
            </w:r>
            <w:proofErr w:type="spellStart"/>
            <w:r w:rsidRPr="00BA3F91">
              <w:rPr>
                <w:sz w:val="20"/>
                <w:szCs w:val="20"/>
              </w:rPr>
              <w:t>max</w:t>
            </w:r>
            <w:proofErr w:type="spellEnd"/>
            <w:r w:rsidRPr="00BA3F91">
              <w:rPr>
                <w:sz w:val="20"/>
                <w:szCs w:val="20"/>
              </w:rPr>
              <w:t xml:space="preserve"> 400 USD 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774BD" w14:textId="77777777" w:rsidR="00B85441" w:rsidRPr="00EE7732" w:rsidRDefault="00B85441" w:rsidP="00BA3F9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85441" w:rsidRPr="00EE7732" w14:paraId="12A1E5A2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1B8D" w14:textId="77777777" w:rsidR="00B85441" w:rsidRPr="00EE7732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DAFF" w14:textId="2C80DB7C" w:rsidR="00B85441" w:rsidRPr="00BA3F91" w:rsidRDefault="00B85441" w:rsidP="00BA3F9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>Киргизских сомах (KGS)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3C55" w14:textId="177B22A2" w:rsidR="00B85441" w:rsidRPr="00BA3F91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 xml:space="preserve">0,35%  от суммы перевода 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4 000 KGS </w:t>
            </w:r>
            <w:proofErr w:type="spellStart"/>
            <w:r w:rsidRPr="00BA3F91">
              <w:rPr>
                <w:sz w:val="20"/>
                <w:szCs w:val="20"/>
              </w:rPr>
              <w:t>max</w:t>
            </w:r>
            <w:proofErr w:type="spellEnd"/>
            <w:r w:rsidRPr="00BA3F91">
              <w:rPr>
                <w:sz w:val="20"/>
                <w:szCs w:val="20"/>
              </w:rPr>
              <w:t xml:space="preserve">  16 000 KGS 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85E99" w14:textId="77777777" w:rsidR="00B85441" w:rsidRPr="00EE7732" w:rsidRDefault="00B85441" w:rsidP="00BA3F9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85441" w:rsidRPr="00EE7732" w14:paraId="697CE3B8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275B" w14:textId="77777777" w:rsidR="00B85441" w:rsidRPr="00EE7732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AE0A" w14:textId="29C81390" w:rsidR="00B85441" w:rsidRPr="00BA3F91" w:rsidRDefault="00B85441" w:rsidP="00BA3F9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>Белорусских рублях (BYN)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A9A0" w14:textId="3EEAA5AF" w:rsidR="00B85441" w:rsidRPr="00BA3F91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 xml:space="preserve">0,1% от суммы перевода 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35 BYN </w:t>
            </w:r>
            <w:proofErr w:type="spellStart"/>
            <w:r w:rsidRPr="00BA3F91">
              <w:rPr>
                <w:sz w:val="20"/>
                <w:szCs w:val="20"/>
              </w:rPr>
              <w:t>max</w:t>
            </w:r>
            <w:proofErr w:type="spellEnd"/>
            <w:r w:rsidRPr="00BA3F91">
              <w:rPr>
                <w:sz w:val="20"/>
                <w:szCs w:val="20"/>
              </w:rPr>
              <w:t xml:space="preserve"> 1400 BYN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6197E" w14:textId="77777777" w:rsidR="00B85441" w:rsidRPr="00EE7732" w:rsidRDefault="00B85441" w:rsidP="00BA3F9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85441" w:rsidRPr="00EE7732" w14:paraId="74AF07A4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E7BA" w14:textId="77777777" w:rsidR="00B85441" w:rsidRPr="00EE7732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BB43" w14:textId="0169B0FA" w:rsidR="00B85441" w:rsidRPr="00BA3F91" w:rsidRDefault="00B85441" w:rsidP="00BA3F9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>Армянских драмах (AMD)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DA5E" w14:textId="6327D3E2" w:rsidR="00B85441" w:rsidRPr="00BA3F91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 xml:space="preserve">0,35% от суммы перевода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4 000 AMD </w:t>
            </w:r>
            <w:proofErr w:type="spellStart"/>
            <w:r w:rsidRPr="00BA3F91">
              <w:rPr>
                <w:sz w:val="20"/>
                <w:szCs w:val="20"/>
              </w:rPr>
              <w:t>max</w:t>
            </w:r>
            <w:proofErr w:type="spellEnd"/>
            <w:r w:rsidRPr="00BA3F91">
              <w:rPr>
                <w:sz w:val="20"/>
                <w:szCs w:val="20"/>
              </w:rPr>
              <w:t xml:space="preserve">  16 000 AMD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050F8" w14:textId="77777777" w:rsidR="00B85441" w:rsidRPr="00EE7732" w:rsidRDefault="00B85441" w:rsidP="00BA3F9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85441" w:rsidRPr="00EE7732" w14:paraId="44E31AE8" w14:textId="77777777" w:rsidTr="00BA3F91">
        <w:trPr>
          <w:gridAfter w:val="1"/>
          <w:wAfter w:w="10" w:type="dxa"/>
          <w:trHeight w:val="31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1EB4" w14:textId="77777777" w:rsidR="00B85441" w:rsidRPr="00EE7732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D09C" w14:textId="195EE9B7" w:rsidR="00B85441" w:rsidRPr="00BA3F91" w:rsidRDefault="00B85441" w:rsidP="00BA3F9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>Таджикских сомони (TJS)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B5D4" w14:textId="445E405A" w:rsidR="00B85441" w:rsidRPr="00BA3F91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A3F91">
              <w:rPr>
                <w:sz w:val="20"/>
                <w:szCs w:val="20"/>
              </w:rPr>
              <w:t xml:space="preserve">0,1% от суммы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250 TJS </w:t>
            </w:r>
            <w:proofErr w:type="spellStart"/>
            <w:r w:rsidRPr="00BA3F91">
              <w:rPr>
                <w:sz w:val="20"/>
                <w:szCs w:val="20"/>
              </w:rPr>
              <w:t>max</w:t>
            </w:r>
            <w:proofErr w:type="spellEnd"/>
            <w:r w:rsidRPr="00BA3F91">
              <w:rPr>
                <w:sz w:val="20"/>
                <w:szCs w:val="20"/>
              </w:rPr>
              <w:t xml:space="preserve"> 4 800 TJS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E78F4" w14:textId="77777777" w:rsidR="00B85441" w:rsidRPr="00EE7732" w:rsidRDefault="00B85441" w:rsidP="00BA3F9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85441" w:rsidRPr="00EE7732" w14:paraId="762AC85F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1032" w14:textId="77777777" w:rsidR="00B85441" w:rsidRPr="00EE7732" w:rsidRDefault="00B85441" w:rsidP="00B8544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26CE" w14:textId="1D420834" w:rsidR="00B85441" w:rsidRPr="00B85441" w:rsidRDefault="00B85441" w:rsidP="00B8544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85441">
              <w:rPr>
                <w:sz w:val="20"/>
                <w:szCs w:val="20"/>
              </w:rPr>
              <w:t>Казахстанских тенге (KZT)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821C" w14:textId="308D4CF4" w:rsidR="00B85441" w:rsidRPr="00B85441" w:rsidRDefault="00B85441" w:rsidP="00B8544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85441">
              <w:rPr>
                <w:sz w:val="20"/>
                <w:szCs w:val="20"/>
              </w:rPr>
              <w:t xml:space="preserve">0,4 % от суммы перевода </w:t>
            </w:r>
            <w:proofErr w:type="spellStart"/>
            <w:r w:rsidRPr="00B85441">
              <w:rPr>
                <w:sz w:val="20"/>
                <w:szCs w:val="20"/>
              </w:rPr>
              <w:t>min</w:t>
            </w:r>
            <w:proofErr w:type="spellEnd"/>
            <w:r w:rsidRPr="00B85441">
              <w:rPr>
                <w:sz w:val="20"/>
                <w:szCs w:val="20"/>
              </w:rPr>
              <w:t xml:space="preserve"> 50 000 KZT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B1469" w14:textId="77777777" w:rsidR="00B85441" w:rsidRPr="00EE7732" w:rsidRDefault="00B85441" w:rsidP="00B8544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85441" w:rsidRPr="00EE7732" w14:paraId="6DD1B87D" w14:textId="77777777" w:rsidTr="00F667AD">
        <w:trPr>
          <w:gridAfter w:val="1"/>
          <w:wAfter w:w="10" w:type="dxa"/>
          <w:trHeight w:val="2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E89C" w14:textId="77777777" w:rsidR="00B85441" w:rsidRDefault="00B85441" w:rsidP="00BA3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8B81" w14:textId="71952EF0" w:rsidR="00B85441" w:rsidRPr="00BA3F91" w:rsidRDefault="00B85441" w:rsidP="00BA3F91">
            <w:pPr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>Индийских рупиях (INR)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9DBF" w14:textId="62C39137" w:rsidR="00B85441" w:rsidRPr="00BA3F91" w:rsidRDefault="00B85441" w:rsidP="00BA3F91">
            <w:pPr>
              <w:jc w:val="center"/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 xml:space="preserve">0,4% от суммы перевода 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3 500 INR </w:t>
            </w:r>
            <w:proofErr w:type="spellStart"/>
            <w:r w:rsidRPr="00BA3F91">
              <w:rPr>
                <w:sz w:val="20"/>
                <w:szCs w:val="20"/>
              </w:rPr>
              <w:t>max</w:t>
            </w:r>
            <w:proofErr w:type="spellEnd"/>
            <w:r w:rsidRPr="00BA3F91">
              <w:rPr>
                <w:sz w:val="20"/>
                <w:szCs w:val="20"/>
              </w:rPr>
              <w:t xml:space="preserve"> 22 000 INR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55F9D" w14:textId="77777777" w:rsidR="00B85441" w:rsidRDefault="00B85441" w:rsidP="00BA3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5441" w:rsidRPr="00EE7732" w14:paraId="324D287F" w14:textId="77777777" w:rsidTr="00F667AD">
        <w:trPr>
          <w:gridAfter w:val="1"/>
          <w:wAfter w:w="10" w:type="dxa"/>
          <w:trHeight w:val="26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84EE" w14:textId="77777777" w:rsidR="00B85441" w:rsidRDefault="00B85441" w:rsidP="00BA3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5920" w14:textId="3294158A" w:rsidR="00B85441" w:rsidRPr="00BA3F91" w:rsidRDefault="00B85441" w:rsidP="00BA3F91">
            <w:pPr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>Турецких лирах (TRY)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2971" w14:textId="232A4169" w:rsidR="00B85441" w:rsidRPr="00BA3F91" w:rsidRDefault="00B85441" w:rsidP="00BA3F91">
            <w:pPr>
              <w:jc w:val="center"/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 xml:space="preserve">0,75%  от суммы перевода 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6 000 TRY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DC7F8" w14:textId="77777777" w:rsidR="00B85441" w:rsidRDefault="00B85441" w:rsidP="00BA3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5441" w:rsidRPr="00EE7732" w14:paraId="756E5921" w14:textId="77777777" w:rsidTr="00F667AD">
        <w:trPr>
          <w:gridAfter w:val="1"/>
          <w:wAfter w:w="10" w:type="dxa"/>
          <w:trHeight w:val="28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5AD7" w14:textId="77777777" w:rsidR="00B85441" w:rsidRDefault="00B85441" w:rsidP="00BA3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C79D" w14:textId="7BFFEBB4" w:rsidR="00B85441" w:rsidRPr="00BA3F91" w:rsidRDefault="00B85441" w:rsidP="00BA3F91">
            <w:pPr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>Тайских батах (TBH)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C63F" w14:textId="08B754D9" w:rsidR="00B85441" w:rsidRPr="00BA3F91" w:rsidRDefault="00B85441" w:rsidP="00BA3F91">
            <w:pPr>
              <w:jc w:val="center"/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 xml:space="preserve">0,3% от суммы перевода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2 000 TBH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45499" w14:textId="77777777" w:rsidR="00B85441" w:rsidRDefault="00B85441" w:rsidP="00BA3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5441" w:rsidRPr="00EE7732" w14:paraId="07A93C13" w14:textId="77777777" w:rsidTr="00BA3F91">
        <w:trPr>
          <w:gridAfter w:val="1"/>
          <w:wAfter w:w="10" w:type="dxa"/>
          <w:trHeight w:val="3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483E" w14:textId="77777777" w:rsidR="00B85441" w:rsidRDefault="00B85441" w:rsidP="00BA3F91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32BD" w14:textId="100CBA61" w:rsidR="00B85441" w:rsidRPr="00BA3F91" w:rsidRDefault="00B85441" w:rsidP="00BA3F91">
            <w:pPr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>Бразильских реалах (BRL)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49AF" w14:textId="468F79C5" w:rsidR="00B85441" w:rsidRPr="00BA3F91" w:rsidRDefault="00B85441" w:rsidP="00BA3F91">
            <w:pPr>
              <w:jc w:val="center"/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 xml:space="preserve">1,5% от суммы </w:t>
            </w:r>
            <w:proofErr w:type="spellStart"/>
            <w:r w:rsidRPr="00BA3F91">
              <w:rPr>
                <w:sz w:val="20"/>
                <w:szCs w:val="20"/>
              </w:rPr>
              <w:t>переводав</w:t>
            </w:r>
            <w:proofErr w:type="spellEnd"/>
            <w:r w:rsidRPr="00BA3F91">
              <w:rPr>
                <w:sz w:val="20"/>
                <w:szCs w:val="20"/>
              </w:rPr>
              <w:t xml:space="preserve"> 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250 BRL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8B449" w14:textId="77777777" w:rsidR="00B85441" w:rsidRPr="0018508B" w:rsidRDefault="00B85441" w:rsidP="00BA3F9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85441" w:rsidRPr="00EE7732" w14:paraId="6115311F" w14:textId="77777777" w:rsidTr="00DC19FD">
        <w:trPr>
          <w:gridAfter w:val="1"/>
          <w:wAfter w:w="10" w:type="dxa"/>
          <w:trHeight w:val="3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1AF9" w14:textId="77777777" w:rsidR="00B85441" w:rsidRDefault="00B85441" w:rsidP="00BA3F91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879E" w14:textId="5E03268A" w:rsidR="00B85441" w:rsidRPr="00BA3F91" w:rsidRDefault="00B85441" w:rsidP="00BA3F91">
            <w:pPr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>Азербайджанских манатах (AZN)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84F9" w14:textId="6D670956" w:rsidR="00B85441" w:rsidRPr="00BA3F91" w:rsidRDefault="00B85441" w:rsidP="00BA3F91">
            <w:pPr>
              <w:jc w:val="center"/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 xml:space="preserve">0,5% от суммы перевода 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250 AZN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936BA" w14:textId="77777777" w:rsidR="00B85441" w:rsidRPr="0018508B" w:rsidRDefault="00B85441" w:rsidP="00BA3F9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85441" w:rsidRPr="00EE7732" w14:paraId="34BF7131" w14:textId="77777777" w:rsidTr="00DC19FD">
        <w:trPr>
          <w:gridAfter w:val="1"/>
          <w:wAfter w:w="10" w:type="dxa"/>
          <w:trHeight w:val="3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8EC1" w14:textId="77777777" w:rsidR="00B85441" w:rsidRDefault="00B85441" w:rsidP="00BA3F91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7D26" w14:textId="24DE07A1" w:rsidR="00B85441" w:rsidRPr="00BA3F91" w:rsidRDefault="00B85441" w:rsidP="00BA3F91">
            <w:pPr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>Узбекских сумах (UZS)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D806" w14:textId="74D767CD" w:rsidR="00B85441" w:rsidRPr="00BA3F91" w:rsidRDefault="00B85441" w:rsidP="00BA3F91">
            <w:pPr>
              <w:jc w:val="center"/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 xml:space="preserve">0,6 % от суммы перевода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1 500 000 UZS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2105" w14:textId="77777777" w:rsidR="00B85441" w:rsidRPr="0018508B" w:rsidRDefault="00B85441" w:rsidP="00BA3F9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85441" w:rsidRPr="00EE7732" w14:paraId="7FACCDD8" w14:textId="77777777" w:rsidTr="00985E4C">
        <w:trPr>
          <w:gridAfter w:val="1"/>
          <w:wAfter w:w="10" w:type="dxa"/>
          <w:trHeight w:val="3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2FB5" w14:textId="77777777" w:rsidR="00B85441" w:rsidRDefault="00B85441" w:rsidP="00BA3F91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9D898" w14:textId="06B62C25" w:rsidR="00B85441" w:rsidRPr="00BA3F91" w:rsidRDefault="00B85441" w:rsidP="00BA3F91">
            <w:pPr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>Монгольских тугриках (MNT)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0EA5" w14:textId="15C846E9" w:rsidR="00B85441" w:rsidRPr="00BA3F91" w:rsidRDefault="00B85441" w:rsidP="00BA3F91">
            <w:pPr>
              <w:jc w:val="center"/>
              <w:rPr>
                <w:sz w:val="20"/>
                <w:szCs w:val="20"/>
              </w:rPr>
            </w:pPr>
            <w:r w:rsidRPr="00BA3F91">
              <w:rPr>
                <w:sz w:val="20"/>
                <w:szCs w:val="20"/>
              </w:rPr>
              <w:t xml:space="preserve">0.3 % от суммы перевода </w:t>
            </w:r>
            <w:proofErr w:type="spellStart"/>
            <w:r w:rsidRPr="00BA3F91">
              <w:rPr>
                <w:sz w:val="20"/>
                <w:szCs w:val="20"/>
              </w:rPr>
              <w:t>min</w:t>
            </w:r>
            <w:proofErr w:type="spellEnd"/>
            <w:r w:rsidRPr="00BA3F91">
              <w:rPr>
                <w:sz w:val="20"/>
                <w:szCs w:val="20"/>
              </w:rPr>
              <w:t xml:space="preserve"> 900 000 MNT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99819" w14:textId="77777777" w:rsidR="00B85441" w:rsidRPr="0018508B" w:rsidRDefault="00B85441" w:rsidP="00BA3F9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85441" w:rsidRPr="00EE7732" w14:paraId="68DA799B" w14:textId="77777777" w:rsidTr="00B85441">
        <w:trPr>
          <w:gridAfter w:val="1"/>
          <w:wAfter w:w="10" w:type="dxa"/>
          <w:trHeight w:val="36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782E" w14:textId="77777777" w:rsidR="00B85441" w:rsidRDefault="00B85441" w:rsidP="00724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5295" w14:textId="6BC81863" w:rsidR="00B85441" w:rsidRDefault="00B85441" w:rsidP="00724C3A">
            <w:pPr>
              <w:rPr>
                <w:sz w:val="20"/>
                <w:szCs w:val="20"/>
              </w:rPr>
            </w:pPr>
            <w:r w:rsidRPr="00B85441">
              <w:rPr>
                <w:sz w:val="20"/>
                <w:szCs w:val="20"/>
              </w:rPr>
              <w:t>Сербских динарах (RSD)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D7BF" w14:textId="45477187" w:rsidR="00B85441" w:rsidRPr="0018508B" w:rsidRDefault="00B85441" w:rsidP="00724C3A">
            <w:pPr>
              <w:jc w:val="center"/>
              <w:rPr>
                <w:sz w:val="20"/>
                <w:szCs w:val="20"/>
              </w:rPr>
            </w:pPr>
            <w:r w:rsidRPr="00B85441">
              <w:rPr>
                <w:sz w:val="20"/>
                <w:szCs w:val="20"/>
              </w:rPr>
              <w:t xml:space="preserve">0,3 % от суммы перевода </w:t>
            </w:r>
            <w:proofErr w:type="spellStart"/>
            <w:r w:rsidRPr="00B85441">
              <w:rPr>
                <w:sz w:val="20"/>
                <w:szCs w:val="20"/>
              </w:rPr>
              <w:t>min</w:t>
            </w:r>
            <w:proofErr w:type="spellEnd"/>
            <w:r w:rsidRPr="00B85441">
              <w:rPr>
                <w:sz w:val="20"/>
                <w:szCs w:val="20"/>
              </w:rPr>
              <w:t xml:space="preserve"> 2 000 RSD </w:t>
            </w:r>
            <w:proofErr w:type="spellStart"/>
            <w:r w:rsidRPr="00B85441">
              <w:rPr>
                <w:sz w:val="20"/>
                <w:szCs w:val="20"/>
              </w:rPr>
              <w:t>max</w:t>
            </w:r>
            <w:proofErr w:type="spellEnd"/>
            <w:r w:rsidRPr="00B85441">
              <w:rPr>
                <w:sz w:val="20"/>
                <w:szCs w:val="20"/>
              </w:rPr>
              <w:t xml:space="preserve"> 25 000 RSD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CAE60" w14:textId="77777777" w:rsidR="00B85441" w:rsidRPr="0018508B" w:rsidRDefault="00B85441" w:rsidP="00724C3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2395B" w:rsidRPr="00EE7732" w14:paraId="561BBC5A" w14:textId="77777777" w:rsidTr="00BA3F91">
        <w:trPr>
          <w:gridAfter w:val="1"/>
          <w:wAfter w:w="10" w:type="dxa"/>
          <w:trHeight w:val="7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596E" w14:textId="77777777" w:rsidR="00A2395B" w:rsidRDefault="00A2395B" w:rsidP="00724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9119" w14:textId="77777777" w:rsidR="00A2395B" w:rsidRDefault="00A2395B" w:rsidP="00724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собственных средств в иностранной валюте на счет Клиента, поступивших из сторонних банков РФ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5882" w14:textId="77777777" w:rsidR="00A2395B" w:rsidRPr="0018508B" w:rsidRDefault="00A2395B" w:rsidP="00724C3A">
            <w:pPr>
              <w:jc w:val="center"/>
              <w:rPr>
                <w:sz w:val="20"/>
                <w:szCs w:val="20"/>
              </w:rPr>
            </w:pPr>
            <w:r w:rsidRPr="0018508B">
              <w:rPr>
                <w:sz w:val="20"/>
                <w:szCs w:val="20"/>
              </w:rPr>
              <w:t>5 % от суммы</w:t>
            </w:r>
          </w:p>
        </w:tc>
        <w:tc>
          <w:tcPr>
            <w:tcW w:w="5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43756" w14:textId="2DC370D5" w:rsidR="00A2395B" w:rsidRPr="0018508B" w:rsidRDefault="00F667AD" w:rsidP="00724C3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667AD">
              <w:rPr>
                <w:rFonts w:cs="Times New Roman"/>
                <w:color w:val="000000"/>
                <w:sz w:val="20"/>
                <w:szCs w:val="20"/>
              </w:rPr>
              <w:t>Оплата производится после зачисления средств на счет Клиента*</w:t>
            </w:r>
          </w:p>
        </w:tc>
      </w:tr>
      <w:tr w:rsidR="00EE7732" w:rsidRPr="00EE7732" w14:paraId="1DD51792" w14:textId="77777777" w:rsidTr="00BA3F91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115A7EF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14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6D82A21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lang w:eastAsia="ru-RU" w:bidi="ar-SA"/>
              </w:rPr>
              <w:t>Конверсионные операции</w:t>
            </w:r>
          </w:p>
        </w:tc>
      </w:tr>
      <w:tr w:rsidR="00EE7732" w:rsidRPr="00EE7732" w14:paraId="65E82390" w14:textId="77777777" w:rsidTr="00BA3F91">
        <w:trPr>
          <w:gridAfter w:val="1"/>
          <w:wAfter w:w="10" w:type="dxa"/>
          <w:trHeight w:val="10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0A58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3.1.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7E5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Конвертация одной безналичной иностранной валюты в другую безналичную иностранную валюту на счетах Клиента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245F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По курсу Банка, установленному на день проведения операции**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31C6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F96EFD" w:rsidRPr="00EE7732" w14:paraId="6D769A53" w14:textId="77777777" w:rsidTr="00BA3F91">
        <w:trPr>
          <w:gridAfter w:val="1"/>
          <w:wAfter w:w="10" w:type="dxa"/>
          <w:trHeight w:val="10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32B7" w14:textId="77777777" w:rsidR="00F96EFD" w:rsidRDefault="00F9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636F" w14:textId="77777777" w:rsidR="00F96EFD" w:rsidRDefault="00F9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Покупка/продажа безналичной иностранной валюты за счет денежных средств, находящихся на счете Клиента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61B5" w14:textId="77777777" w:rsidR="00F96EFD" w:rsidRDefault="00F9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курсу Банка, установленному на день проведения операции**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2210" w14:textId="77777777" w:rsidR="00F96EFD" w:rsidRDefault="00F96E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D6375" w:rsidRPr="00EE7732" w14:paraId="104ACD20" w14:textId="77777777" w:rsidTr="00BA3F91">
        <w:trPr>
          <w:trHeight w:val="38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0B4C2C" w14:textId="77777777" w:rsidR="00BD6375" w:rsidRPr="00BD6375" w:rsidRDefault="00BD6375" w:rsidP="00BD6375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BD6375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14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763517" w14:textId="77777777" w:rsidR="00BD6375" w:rsidRPr="00D02B33" w:rsidRDefault="00BD6375" w:rsidP="00BD6375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D02B33">
              <w:rPr>
                <w:rFonts w:eastAsia="Times New Roman" w:cs="Times New Roman"/>
                <w:b/>
                <w:bCs/>
                <w:lang w:eastAsia="ru-RU" w:bidi="ar-SA"/>
              </w:rPr>
              <w:t>Прочие услуги</w:t>
            </w:r>
          </w:p>
          <w:p w14:paraId="37DF65A2" w14:textId="77777777" w:rsidR="00BD6375" w:rsidRPr="00BD6375" w:rsidRDefault="00BD6375" w:rsidP="00BD6375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EE7732" w:rsidRPr="00EE7732" w14:paraId="1B910086" w14:textId="77777777" w:rsidTr="00BA3F91">
        <w:trPr>
          <w:gridAfter w:val="1"/>
          <w:wAfter w:w="10" w:type="dxa"/>
          <w:trHeight w:val="15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ECDD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A283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Расследование по исходящим платежам,  в т.ч.: изменение платежных инструкций, отмена/возврат платежа, запрос о подтверждении кредитования счета бенефициара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7FB0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100 долларов США* за каждый обработанный запрос по каждому  платежу  с учетом комиссии Банка-бенефициара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65C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взимается в день получения ответа на запрос о результатах расследования.</w:t>
            </w:r>
          </w:p>
        </w:tc>
      </w:tr>
      <w:tr w:rsidR="00EE7732" w:rsidRPr="00EE7732" w14:paraId="04B51D20" w14:textId="77777777" w:rsidTr="00BA3F91">
        <w:trPr>
          <w:gridAfter w:val="1"/>
          <w:wAfter w:w="10" w:type="dxa"/>
          <w:trHeight w:val="140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D2DF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4.2.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85B7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Расследование по входящим платежам на основании письменных запросов</w:t>
            </w:r>
            <w:r w:rsidR="00DC3889"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,</w:t>
            </w: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 в т.ч.: расследование по подтверждению даты зачисления средств на счет получателя, дополнительная  информация по платежу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62A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sz w:val="20"/>
                <w:szCs w:val="20"/>
                <w:lang w:eastAsia="ru-RU" w:bidi="ar-SA"/>
              </w:rPr>
            </w:pPr>
            <w:r w:rsidRPr="00EE7732">
              <w:rPr>
                <w:rFonts w:ascii="Calibri" w:eastAsia="Times New Roman" w:hAnsi="Calibri" w:cs="Calibri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3162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взимается в день получения запроса. За предоставление информации по платежу,  поступившему не более  чем за 1 календарный месяц - оплата  не взимается</w:t>
            </w:r>
          </w:p>
        </w:tc>
      </w:tr>
      <w:tr w:rsidR="00EE7732" w:rsidRPr="00EE7732" w14:paraId="2ED3799D" w14:textId="77777777" w:rsidTr="00BA3F91">
        <w:trPr>
          <w:gridAfter w:val="1"/>
          <w:wAfter w:w="10" w:type="dxa"/>
          <w:trHeight w:val="7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01A9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4.2.1.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813C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От одного до трех календарных месяцев (включительно) до даты запроса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A503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100 долларов США*</w:t>
            </w:r>
          </w:p>
        </w:tc>
        <w:tc>
          <w:tcPr>
            <w:tcW w:w="5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C4DD9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EE7732" w:rsidRPr="00EE7732" w14:paraId="4EB4F02B" w14:textId="77777777" w:rsidTr="00BA3F91">
        <w:trPr>
          <w:gridAfter w:val="1"/>
          <w:wAfter w:w="10" w:type="dxa"/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5893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4.2.2.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BF6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Более чем за три календарных месяца до даты запроса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3DD2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130 долларов США *</w:t>
            </w: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24746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DC3889" w:rsidRPr="00DC3889" w14:paraId="422C14E1" w14:textId="77777777" w:rsidTr="00BA3F91">
        <w:trPr>
          <w:trHeight w:val="300"/>
        </w:trPr>
        <w:tc>
          <w:tcPr>
            <w:tcW w:w="156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E8D36" w14:textId="77777777" w:rsidR="00DC3889" w:rsidRPr="00DC3889" w:rsidRDefault="00DC3889" w:rsidP="00BD6375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 xml:space="preserve">* </w:t>
            </w:r>
            <w:r w:rsidR="00BD6375" w:rsidRPr="00BD6375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Плата взимается в валюте счета клиента или в российских рублях по курсу Банка России, установленному на день совершения операции</w:t>
            </w:r>
          </w:p>
        </w:tc>
      </w:tr>
      <w:tr w:rsidR="00DC3889" w:rsidRPr="00DC3889" w14:paraId="4CEE233A" w14:textId="77777777" w:rsidTr="00BA3F91">
        <w:trPr>
          <w:trHeight w:val="435"/>
        </w:trPr>
        <w:tc>
          <w:tcPr>
            <w:tcW w:w="15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9C16C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 xml:space="preserve">** Возможно применение индивидуального тарифа по согласованию сторон на основании дополнительного соглашения                                                                                    </w:t>
            </w:r>
          </w:p>
        </w:tc>
      </w:tr>
      <w:tr w:rsidR="00DC3889" w:rsidRPr="00DC3889" w14:paraId="58131156" w14:textId="77777777" w:rsidTr="00BA3F91">
        <w:trPr>
          <w:trHeight w:val="690"/>
        </w:trPr>
        <w:tc>
          <w:tcPr>
            <w:tcW w:w="15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A3D7D" w14:textId="77777777" w:rsid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 В случае неисполнения банком-корреспондентом перевода по независящим от Банка причина, удержанная Банком, возврату не подлежит</w:t>
            </w:r>
          </w:p>
          <w:p w14:paraId="77A5C0F2" w14:textId="77777777" w:rsidR="00BD6375" w:rsidRDefault="00BD637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2CE7EA45" w14:textId="57B70230" w:rsidR="00DC3889" w:rsidRPr="00DC3889" w:rsidRDefault="00BD6375" w:rsidP="009C260E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D6375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**** В случае удержания банками-корреспондентами и банками бенефициаров дополнительных комиссий, кроме указанных в тарифах, Банк взимает с Клиента дополнительную плату, исходя из фактических затрат</w:t>
            </w:r>
          </w:p>
        </w:tc>
      </w:tr>
    </w:tbl>
    <w:p w14:paraId="6E8CF9E3" w14:textId="2A506E07" w:rsidR="00DC3889" w:rsidRDefault="00DC3889">
      <w:pPr>
        <w:tabs>
          <w:tab w:val="left" w:pos="4020"/>
        </w:tabs>
        <w:rPr>
          <w:b/>
          <w:bCs/>
          <w:sz w:val="28"/>
          <w:szCs w:val="28"/>
        </w:rPr>
      </w:pPr>
    </w:p>
    <w:p w14:paraId="6A99C6CD" w14:textId="286C9285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p w14:paraId="683DCF4E" w14:textId="2646DF1F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p w14:paraId="07EA5E70" w14:textId="4535AEAD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p w14:paraId="377B0155" w14:textId="04EEF598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p w14:paraId="5E508848" w14:textId="5289179C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p w14:paraId="705B9343" w14:textId="042D5825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p w14:paraId="5A9B3F02" w14:textId="10CD1914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p w14:paraId="2747D694" w14:textId="77777777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tbl>
      <w:tblPr>
        <w:tblW w:w="15466" w:type="dxa"/>
        <w:jc w:val="center"/>
        <w:tblLook w:val="04A0" w:firstRow="1" w:lastRow="0" w:firstColumn="1" w:lastColumn="0" w:noHBand="0" w:noVBand="1"/>
      </w:tblPr>
      <w:tblGrid>
        <w:gridCol w:w="724"/>
        <w:gridCol w:w="3958"/>
        <w:gridCol w:w="3134"/>
        <w:gridCol w:w="211"/>
        <w:gridCol w:w="131"/>
        <w:gridCol w:w="837"/>
        <w:gridCol w:w="205"/>
        <w:gridCol w:w="6266"/>
      </w:tblGrid>
      <w:tr w:rsidR="00DC3889" w:rsidRPr="00DC3889" w14:paraId="1DFE1F5F" w14:textId="77777777" w:rsidTr="00F667AD">
        <w:trPr>
          <w:trHeight w:val="1700"/>
          <w:jc w:val="center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15B7E04" w14:textId="6BF8E8BB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ТАРИФЫ                                                                                                                                                                                                                                                вознаграждений за оказание услуг юридическим лицам,  индивидуальным предпринимателям и физическим лицам, занимающимся в установленном порядке  законодательством РФ частной практикой по валютному контролю </w:t>
            </w:r>
          </w:p>
        </w:tc>
      </w:tr>
      <w:tr w:rsidR="00DC3889" w:rsidRPr="00DC3889" w14:paraId="758DA5CF" w14:textId="77777777" w:rsidTr="00F667AD">
        <w:trPr>
          <w:trHeight w:val="37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390630AA" w14:textId="77777777" w:rsidR="00DC3889" w:rsidRPr="00A775BE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№ п/п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3D85C997" w14:textId="77777777" w:rsidR="00DC3889" w:rsidRPr="00A775BE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Наименование услуги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50938BE8" w14:textId="77777777" w:rsidR="00DC3889" w:rsidRPr="00A775BE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Тариф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476B2C41" w14:textId="77777777" w:rsidR="00DC3889" w:rsidRPr="00A775BE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Примечания, сроки оплаты</w:t>
            </w:r>
          </w:p>
        </w:tc>
      </w:tr>
      <w:tr w:rsidR="00DC3889" w:rsidRPr="00DC3889" w14:paraId="5DCB5E6A" w14:textId="77777777" w:rsidTr="00F667AD">
        <w:trPr>
          <w:trHeight w:val="95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61EDB2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8C94E3C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>Постановка контракта (кредитного договора) на учет (принятие на обслуживание) Банком</w:t>
            </w:r>
          </w:p>
        </w:tc>
      </w:tr>
      <w:tr w:rsidR="00DC3889" w:rsidRPr="00DC3889" w14:paraId="7910BBBC" w14:textId="77777777" w:rsidTr="00F667AD">
        <w:trPr>
          <w:trHeight w:val="1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1E3D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BF6B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Постановка контракта (кредитного договора) на учет (принятие на обслуживание) Банком в порядке, установленном действующим законодательством Российской Федерации и нормативными актами Банка России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3F9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D7365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DC3889" w:rsidRPr="00DC3889" w14:paraId="4CF6630D" w14:textId="77777777" w:rsidTr="00F667AD">
        <w:trPr>
          <w:trHeight w:val="147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178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1.2.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762E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Срочная постановка контракта (кредитного договора) на учет Банком в течение 1 (одного) банковского дня 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077E8" w14:textId="77777777" w:rsidR="00DC3889" w:rsidRPr="00DC3889" w:rsidRDefault="00930A3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930A35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1500 руб. (в том числе НДС)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FE23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Взимается на дату оказания услуги, за каждый срочно поставленный на учет контракт (кредитный договор),  при условии предоставления заявления о постановке на учет контракта (кредитного договора) и полного комплекта документов  в период времени с 16:00 предыдущего банковского дня до 16:00 текущего банковского дня (по Московскому времени)</w:t>
            </w:r>
          </w:p>
        </w:tc>
      </w:tr>
      <w:tr w:rsidR="00DC3889" w:rsidRPr="00DC3889" w14:paraId="555D74DA" w14:textId="77777777" w:rsidTr="00F667AD">
        <w:trPr>
          <w:trHeight w:val="127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B78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1.3.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71CE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Принятие на обслуживание контракта (кредитного договора), переведенного из другого уполномоченного банка в связи с отзывом лицензии.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D08A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73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51CC5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DC3889" w:rsidRPr="00DC3889" w14:paraId="1FC9B999" w14:textId="77777777" w:rsidTr="00F667AD">
        <w:trPr>
          <w:trHeight w:val="126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AD6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1.4.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4871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Принятие на обслуживание контракта (кредитного договора), переведенного из другого уполномоченного банка.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7E79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BC8A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DC3889" w:rsidRPr="00DC3889" w14:paraId="7C05A016" w14:textId="77777777" w:rsidTr="00F667AD">
        <w:trPr>
          <w:trHeight w:val="618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E1F6A7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FC036DE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Изменение сведений о контракте (кредитном договоре)</w:t>
            </w:r>
          </w:p>
        </w:tc>
      </w:tr>
      <w:tr w:rsidR="00DC3889" w:rsidRPr="00DC3889" w14:paraId="013AED49" w14:textId="77777777" w:rsidTr="00F667AD">
        <w:trPr>
          <w:trHeight w:val="127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6A1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0F88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Внесение изменений в раздел I ведомости банковского контроля по принятому на учет контракту (кредитному договору) в порядке, установленном действующим законодательством Российской Федерации и нормативными актами Банка России*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B524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1 500 рублей (в том числе НДС)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ECA9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день предоставления услуги за каждое изменение</w:t>
            </w:r>
          </w:p>
        </w:tc>
      </w:tr>
      <w:tr w:rsidR="00DC3889" w:rsidRPr="00DC3889" w14:paraId="349D57C6" w14:textId="77777777" w:rsidTr="00F667AD">
        <w:trPr>
          <w:trHeight w:val="1419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DAD7C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2.2.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4F15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Срочное внесение изменений в раздел I ведомости банковского контроля по принятому на учет контракту (кредитному договору)  в течение 1 (одного) банковского дня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A03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3 000 руб. (в том числе НДС)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16D3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Взимается на дату оказания услуги, за каждое срочное изменение сведений о контракте (кредитном договоре) при условий предоставления клиентом Заявления о внесении изменений в раздел I ведомости банковского контроля и полного комплекта документов в период времени с 16:00 предыдущего банковского дня до 16:00 текущего банковского дня (по Московскому времени)</w:t>
            </w:r>
          </w:p>
        </w:tc>
      </w:tr>
      <w:tr w:rsidR="00DC3889" w:rsidRPr="00DC3889" w14:paraId="4A040803" w14:textId="77777777" w:rsidTr="00F667AD">
        <w:trPr>
          <w:trHeight w:val="140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D0679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2.3.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04A2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Внесение изменений в раздел II, раздел III ведомости банковского контроля на основании информации, предоставленной Клиентом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488EE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500 рублей (в том числе НДС) 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5D047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день предоставления услуги за каждое изменение</w:t>
            </w:r>
          </w:p>
        </w:tc>
      </w:tr>
      <w:tr w:rsidR="00DC3889" w:rsidRPr="00DC3889" w14:paraId="0D48D1DF" w14:textId="77777777" w:rsidTr="00F667AD">
        <w:trPr>
          <w:trHeight w:val="1551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3B3A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2.4.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D544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Возобновление ведения  ведомости банковского контроля по ранее снятому с учета контракту (кредитному договору)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2908E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1 500 рублей (в том числе НДС)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855A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В день предоставления услуги</w:t>
            </w:r>
          </w:p>
        </w:tc>
      </w:tr>
      <w:tr w:rsidR="00DC3889" w:rsidRPr="00DC3889" w14:paraId="24D38BD7" w14:textId="77777777" w:rsidTr="00F667AD">
        <w:trPr>
          <w:trHeight w:val="49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DA81B5F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52EF0A9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 xml:space="preserve">Снятие с учета контракта (кредитного договора): </w:t>
            </w:r>
          </w:p>
        </w:tc>
      </w:tr>
      <w:tr w:rsidR="00DC3889" w:rsidRPr="00DC3889" w14:paraId="37639C99" w14:textId="77777777" w:rsidTr="00F667AD">
        <w:trPr>
          <w:trHeight w:val="156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8881A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3.1.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34D8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По заявлению клиента при переводе контракта (кредитного договора) на обслуживание в другой уполномоченный банк, при закрытии всех расчетных счетов, при полной уступке требований по договору .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A35C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10 000 рублей (в том числе НДС)</w:t>
            </w:r>
          </w:p>
        </w:tc>
        <w:tc>
          <w:tcPr>
            <w:tcW w:w="7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287A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Не позднее дня снятия с учета  контракта (кредитного договора)</w:t>
            </w:r>
          </w:p>
        </w:tc>
      </w:tr>
      <w:tr w:rsidR="00DC3889" w:rsidRPr="00DC3889" w14:paraId="36274AE6" w14:textId="77777777" w:rsidTr="00F667AD">
        <w:trPr>
          <w:trHeight w:val="132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6FFA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3.2.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8DDB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Снятие с учета контракта (кредитного договора) при отсутствии расчетов по нему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5E1B4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2 000 рублей  (в том числе НДС)</w:t>
            </w:r>
          </w:p>
        </w:tc>
        <w:tc>
          <w:tcPr>
            <w:tcW w:w="7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7361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В день предоставления услуги</w:t>
            </w:r>
          </w:p>
        </w:tc>
      </w:tr>
      <w:tr w:rsidR="00DC3889" w:rsidRPr="00DC3889" w14:paraId="2F2450B2" w14:textId="77777777" w:rsidTr="00F667AD">
        <w:trPr>
          <w:trHeight w:val="498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C711A5F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A0D668F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>Исполнение функций агента валютного  контроля**</w:t>
            </w:r>
            <w:r w:rsidR="00976725" w:rsidRPr="008679CC">
              <w:rPr>
                <w:rFonts w:eastAsia="Times New Roman" w:cs="Times New Roman"/>
                <w:b/>
                <w:bCs/>
                <w:lang w:eastAsia="ru-RU" w:bidi="ar-SA"/>
              </w:rPr>
              <w:t>;</w:t>
            </w:r>
            <w:r w:rsidR="00976725" w:rsidRPr="008679CC">
              <w:t xml:space="preserve"> </w:t>
            </w:r>
            <w:r w:rsidR="00976725" w:rsidRPr="008679CC">
              <w:rPr>
                <w:rFonts w:eastAsia="Times New Roman" w:cs="Times New Roman"/>
                <w:b/>
                <w:bCs/>
                <w:lang w:eastAsia="ru-RU" w:bidi="ar-SA"/>
              </w:rPr>
              <w:t>*****</w:t>
            </w:r>
          </w:p>
        </w:tc>
      </w:tr>
      <w:tr w:rsidR="00901BE5" w:rsidRPr="00DC3889" w14:paraId="0F21F374" w14:textId="77777777" w:rsidTr="00F667AD">
        <w:trPr>
          <w:trHeight w:val="233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80DA" w14:textId="77777777" w:rsidR="00901BE5" w:rsidRPr="00DC3889" w:rsidRDefault="00901BE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E9E9" w14:textId="77777777" w:rsidR="00901BE5" w:rsidRPr="00DC3889" w:rsidRDefault="00901BE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Исполнение функций агента валютного контроля в рамках контракта (кредитного договора), принятого на учет (обслуживание) Банком</w:t>
            </w: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6AC1" w14:textId="77777777" w:rsidR="00901BE5" w:rsidRPr="00901BE5" w:rsidRDefault="00901BE5">
            <w:pPr>
              <w:jc w:val="center"/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0,18 %. мин. 1 000 руб. (в том числе НДС)  </w:t>
            </w:r>
          </w:p>
        </w:tc>
        <w:tc>
          <w:tcPr>
            <w:tcW w:w="6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6986" w14:textId="10BDAD88" w:rsidR="00901BE5" w:rsidRPr="00A00CFB" w:rsidRDefault="00901BE5">
            <w:pPr>
              <w:rPr>
                <w:sz w:val="20"/>
                <w:szCs w:val="20"/>
              </w:rPr>
            </w:pPr>
            <w:r w:rsidRPr="00A00CFB">
              <w:rPr>
                <w:sz w:val="20"/>
                <w:szCs w:val="20"/>
              </w:rPr>
              <w:t xml:space="preserve">Не позднее рабочего дня, следующего за днем проведения операции, от суммы операции. В случае проведения операции в другом уполномоченном банке по контракту (кредитному договору), принятому на учет в Банке, комиссия списывается не позднее рабочего дня, </w:t>
            </w:r>
            <w:r w:rsidR="0044239B" w:rsidRPr="00A00CFB">
              <w:rPr>
                <w:sz w:val="20"/>
                <w:szCs w:val="20"/>
              </w:rPr>
              <w:t>с</w:t>
            </w:r>
            <w:r w:rsidR="003E3524" w:rsidRPr="00A00CFB">
              <w:rPr>
                <w:sz w:val="20"/>
                <w:szCs w:val="20"/>
              </w:rPr>
              <w:t>ледующего за днем принятия документов Банком***</w:t>
            </w:r>
          </w:p>
        </w:tc>
      </w:tr>
      <w:tr w:rsidR="00901BE5" w:rsidRPr="00DC3889" w14:paraId="64ABD72D" w14:textId="77777777" w:rsidTr="00F667AD">
        <w:trPr>
          <w:trHeight w:val="166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5E57" w14:textId="77777777" w:rsidR="00901BE5" w:rsidRPr="00DC3889" w:rsidRDefault="00901BE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0819" w14:textId="77777777" w:rsidR="00901BE5" w:rsidRPr="00DC3889" w:rsidRDefault="00901BE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Исполнение функций агента валютного контроля по операциям в рамках договора (иного документа), не требующего принятия на учет (обслуживание)</w:t>
            </w: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06E6B" w14:textId="77777777" w:rsidR="00901BE5" w:rsidRPr="00901BE5" w:rsidRDefault="00901BE5">
            <w:pPr>
              <w:jc w:val="center"/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0,18 % мин. 1 000 руб. (в том числе НДС)  </w:t>
            </w:r>
          </w:p>
        </w:tc>
        <w:tc>
          <w:tcPr>
            <w:tcW w:w="6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AF59" w14:textId="77777777" w:rsidR="00901BE5" w:rsidRPr="00901BE5" w:rsidRDefault="00901BE5">
            <w:pPr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Не позднее рабочего дня, следующего за днем проведения операции, от суммы операции </w:t>
            </w:r>
          </w:p>
        </w:tc>
      </w:tr>
      <w:tr w:rsidR="00901BE5" w:rsidRPr="00DC3889" w14:paraId="0A43BCC3" w14:textId="77777777" w:rsidTr="00F667AD">
        <w:trPr>
          <w:trHeight w:val="166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BE21" w14:textId="77777777" w:rsidR="00901BE5" w:rsidRPr="00DC3889" w:rsidRDefault="00901BE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4.3.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B73B" w14:textId="77777777" w:rsidR="00901BE5" w:rsidRPr="00DC3889" w:rsidRDefault="00901BE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Исполнение функций агента валютного контроля по операциям в рамках договора (иного документа), стоящего на учете в другой кредитной организации</w:t>
            </w: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1199" w14:textId="77777777" w:rsidR="00901BE5" w:rsidRPr="00901BE5" w:rsidRDefault="00901BE5">
            <w:pPr>
              <w:jc w:val="center"/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0,18 % мин. 1 000  руб. (в том числе НДС)  </w:t>
            </w:r>
          </w:p>
        </w:tc>
        <w:tc>
          <w:tcPr>
            <w:tcW w:w="6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5F924" w14:textId="77777777" w:rsidR="00901BE5" w:rsidRPr="00901BE5" w:rsidRDefault="00901BE5">
            <w:pPr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Не позднее рабочего дня, следующего за днем проведения операции, от суммы операции </w:t>
            </w:r>
          </w:p>
        </w:tc>
      </w:tr>
      <w:tr w:rsidR="00901BE5" w:rsidRPr="00DC3889" w14:paraId="70A7C7E4" w14:textId="77777777" w:rsidTr="00F667AD">
        <w:trPr>
          <w:trHeight w:val="134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40DB" w14:textId="77777777" w:rsidR="00901BE5" w:rsidRPr="00DC3889" w:rsidRDefault="00901BE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4.4.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DFE5C" w14:textId="77777777" w:rsidR="00901BE5" w:rsidRPr="00DC3889" w:rsidRDefault="00901BE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Исполнение функций агента валютного контроля по операциям нерезидентов (юридических лиц) при перечислении денежных средств в рублях РФ</w:t>
            </w:r>
          </w:p>
        </w:tc>
        <w:tc>
          <w:tcPr>
            <w:tcW w:w="4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B902" w14:textId="77777777" w:rsidR="00901BE5" w:rsidRPr="00901BE5" w:rsidRDefault="00901BE5">
            <w:pPr>
              <w:jc w:val="center"/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0,18 % мин. 3 000 руб., макс. 100 000 руб.                        (в том числе НДС)  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D544C" w14:textId="77777777" w:rsidR="00901BE5" w:rsidRPr="00901BE5" w:rsidRDefault="00901BE5">
            <w:pPr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Не позднее рабочего дня, следующего за днем проведения операции, от суммы операции </w:t>
            </w:r>
          </w:p>
        </w:tc>
      </w:tr>
      <w:tr w:rsidR="003E3524" w:rsidRPr="00DC3889" w14:paraId="7ED2B501" w14:textId="77777777" w:rsidTr="00F667AD">
        <w:trPr>
          <w:trHeight w:val="134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FD540" w14:textId="489994A5" w:rsidR="003E3524" w:rsidRPr="00A00CFB" w:rsidRDefault="003E3524" w:rsidP="003E3524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A00CFB"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4DCE0" w14:textId="46E84EB7" w:rsidR="003E3524" w:rsidRPr="00A00CFB" w:rsidRDefault="003E3524" w:rsidP="003E3524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A00CFB">
              <w:rPr>
                <w:rFonts w:cs="Times New Roman"/>
                <w:sz w:val="20"/>
                <w:szCs w:val="20"/>
              </w:rPr>
              <w:t xml:space="preserve">Исполнении функций агента валютного контроля в рамках контракта (кредитного договора), принятого на учет (обслуживание) Банком при исполнении, прекращении обязательств или изменении суммы обязательств способом, отличным от расчётов. </w:t>
            </w:r>
          </w:p>
        </w:tc>
        <w:tc>
          <w:tcPr>
            <w:tcW w:w="4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A7B7A" w14:textId="592094FA" w:rsidR="003E3524" w:rsidRPr="00A00CFB" w:rsidRDefault="003E3524" w:rsidP="003E35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0CFB">
              <w:rPr>
                <w:rFonts w:cs="Times New Roman"/>
                <w:sz w:val="20"/>
                <w:szCs w:val="20"/>
              </w:rPr>
              <w:t xml:space="preserve">0,18 %. мин. 1 000 руб. (в том числе НДС)  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FEC23" w14:textId="52001422" w:rsidR="003E3524" w:rsidRPr="00A00CFB" w:rsidRDefault="003E3524" w:rsidP="003E3524">
            <w:pPr>
              <w:rPr>
                <w:rFonts w:cs="Times New Roman"/>
                <w:sz w:val="20"/>
                <w:szCs w:val="20"/>
              </w:rPr>
            </w:pPr>
            <w:r w:rsidRPr="00A00CFB">
              <w:rPr>
                <w:rFonts w:cs="Times New Roman"/>
                <w:sz w:val="20"/>
                <w:szCs w:val="20"/>
              </w:rPr>
              <w:t xml:space="preserve">За каждый подтверждающий документ, не позднее рабочего дня, следующего за днем принятия Банком справки о подтверждающих документах.  Комиссия списывается в рублях РФ по курсу, установленному Банком России на дату подтверждающего документа. </w:t>
            </w:r>
          </w:p>
        </w:tc>
      </w:tr>
      <w:tr w:rsidR="00DC3889" w:rsidRPr="00DC3889" w14:paraId="0A01CC5D" w14:textId="77777777" w:rsidTr="00F667AD">
        <w:trPr>
          <w:trHeight w:val="40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FAC5F53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2D1E9C4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>Прочие услуги валютного контроля</w:t>
            </w:r>
          </w:p>
        </w:tc>
      </w:tr>
      <w:tr w:rsidR="00DC3889" w:rsidRPr="00DC3889" w14:paraId="7BCD63B6" w14:textId="77777777" w:rsidTr="00F667AD">
        <w:trPr>
          <w:trHeight w:val="124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9BC31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5.1.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6450" w14:textId="62F25308" w:rsidR="00DC3889" w:rsidRPr="00DC3889" w:rsidRDefault="00F667AD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F667AD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Предоставление Ведомости банковского контроля по запросу полученному по системе дистанционного банковского обслуживания (СДБО)</w:t>
            </w:r>
          </w:p>
        </w:tc>
        <w:tc>
          <w:tcPr>
            <w:tcW w:w="4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39F6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8E99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DC3889" w:rsidRPr="00DC3889" w14:paraId="7EA55688" w14:textId="77777777" w:rsidTr="00F667AD">
        <w:trPr>
          <w:trHeight w:val="126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3F0C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5.2.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61A3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Предоставление Ведомости банковского контроля по запросу Клиента на бумажном носителе</w:t>
            </w:r>
          </w:p>
        </w:tc>
        <w:tc>
          <w:tcPr>
            <w:tcW w:w="4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7F7B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1 000 рублей  (в том числе НДС)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86A5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день предоставления услуги, за каждый документ</w:t>
            </w:r>
          </w:p>
        </w:tc>
      </w:tr>
      <w:tr w:rsidR="00DC3889" w:rsidRPr="00DC3889" w14:paraId="508B7072" w14:textId="77777777" w:rsidTr="00F667AD">
        <w:trPr>
          <w:trHeight w:val="182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A382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5.3.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6EB2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Предоставление копий документов из досье валютного контроля по запросу Клиента на бумажном носителе****</w:t>
            </w:r>
          </w:p>
        </w:tc>
        <w:tc>
          <w:tcPr>
            <w:tcW w:w="4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6C8C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500 рублей (в том числе НДС) 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EE14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день предоставления услуги, за каждый документ</w:t>
            </w:r>
          </w:p>
        </w:tc>
      </w:tr>
      <w:tr w:rsidR="005C3CBF" w:rsidRPr="005C3CBF" w14:paraId="719B495B" w14:textId="77777777" w:rsidTr="00F667AD">
        <w:trPr>
          <w:trHeight w:val="1402"/>
          <w:jc w:val="center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5B6EF" w14:textId="77777777" w:rsidR="00F22264" w:rsidRDefault="00F22264" w:rsidP="00CD4EC8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* Комиссия не взимается при  изменении сведений о контракте/кредитном договоре вследствие изменения </w:t>
            </w:r>
            <w:r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р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еквизитов Клиента, обусловленного изменением законодательства, решениями органов государственной власти и управления.</w:t>
            </w:r>
          </w:p>
          <w:p w14:paraId="2927A96B" w14:textId="120BE538" w:rsidR="005C3CBF" w:rsidRPr="005C3CBF" w:rsidRDefault="005C3CBF" w:rsidP="00CD4EC8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 Комиссия взимается в рублях по курсу, установленном</w:t>
            </w:r>
            <w:r w:rsidR="006F2F77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у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Банком </w:t>
            </w:r>
            <w:r w:rsidRPr="00A00CFB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России</w:t>
            </w:r>
            <w:r w:rsidR="0044239B" w:rsidRPr="00A00CFB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на день совершения операции.</w:t>
            </w:r>
            <w:r w:rsidRPr="00A00CFB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За исключением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следующих операций :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осуществлении расчетов и переводов между резидентами и нерезидентами, связанные с уплатой сумм налогов, пошлин, сборов в адрес государственных органов, алиментов, выплатой пенсий, наследства, пособий, грантов, дара, пожертвований, сумм заработной платы и других видов оплаты труда.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переводах валюты Российской Федерации с банковского счета резидента на счета представительств и филиалов того же резидента, открытые в банках за пределами Российской Федерации, и со счетов резидента, открытых в банках за пределами Российской Федерации (в т.ч. со счетов представительств и филиалов за пределами Российской Федерации), на счет того же резидента в Банке.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 xml:space="preserve">- переводах валюты Российской Федерации с банковского счета резидента на счет того же резидента, открытый в банке за пределами территории Российской Федерации. 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переводах иностранной валюты со счета резидента в иностранной валюте на счет в иностранной валюте того же резидента (в т.ч. на счета представительств и филиалов за пределами территории Российской Федерации) и со счетов резидента в иностранной валюте, открытых в банках за пределами Российской Федерации (в т.ч. со счетов представительств и филиалов за пределами Российской Федерации), на счет в иностранной валюте того же резидента в Банке.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переводах иностранной валюты или валюты Российской Федерации со счета нерезидента (его представительств и филиалов) на счет того же нерезидента (его представительств и филиалов) (в т.ч. на счета нерезидента (его представительств и филиалов) за пределами территории Российской Федерации) и со счетов нерезидента (его представительств и филиалов) (в т.ч. открытых в банках за пределами Российской Федерации) на счет в иностранной валюте или валюте Российской Федерации того же нерезидента (его представительств и филиалов) в Банке.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осуществлении расчетов и переводов в иностранной валюте между резидентами по договорам комиссии, агентским договорам, договорам поручения, брокерским договорам, по договорам доверительного управления имуществом.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 xml:space="preserve">- зачислении резиденту (нерезиденту) ошибочно поступивших денежных средств. 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 xml:space="preserve">- возврате ошибочно поступивших в пользу резидента (нерезидента) денежных средств на счет отправителя или банковский счет того же резидента (нерезидента) в другом банке. 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возврате резиденту (нерезиденту) ошибочно списанных денежных средств, в том числе при возврате денежных средств банками -корреспондентами.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осуществлении расчетов и переводов между резидентами, а также между резидентами и нерезидентами при оплате и (или) возмещении расходов физического лица, связанных со служебной командировкой, а также при погашении неизрасходованного аванса, выданного в связи со служебной командировкой; при оплате и (или) возмещению расходов, связанных со служебными поездками работников, постоянная работа которых осуществляется в пути или имеет разъездной характер</w:t>
            </w:r>
          </w:p>
        </w:tc>
      </w:tr>
      <w:tr w:rsidR="005C3CBF" w:rsidRPr="005C3CBF" w14:paraId="3588525E" w14:textId="77777777" w:rsidTr="00F667AD">
        <w:trPr>
          <w:trHeight w:val="552"/>
          <w:jc w:val="center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A1FF1" w14:textId="056853AB" w:rsidR="005C3CBF" w:rsidRPr="005C3CBF" w:rsidRDefault="005C3CBF" w:rsidP="005C3CB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 Комиссия взимается в рублях по курсу Банка России, установленному на день совершения операции. В случае проведения операции в другом уполномоченном банке по контракту (кредитному договору), принятому на учет в Банке, комиссия взимается в день предоставления документов ВК в Банк</w:t>
            </w:r>
          </w:p>
        </w:tc>
      </w:tr>
      <w:tr w:rsidR="005C3CBF" w:rsidRPr="005C3CBF" w14:paraId="4D897646" w14:textId="77777777" w:rsidTr="00F667AD">
        <w:trPr>
          <w:trHeight w:val="648"/>
          <w:jc w:val="center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CB6B1" w14:textId="3C61E145" w:rsidR="005C3CBF" w:rsidRPr="005C3CBF" w:rsidRDefault="005C3CBF" w:rsidP="005C3CB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****За исключением, если запрос Клиента о предоставлении документов из досье валютного контроля основан на запросе государственного органа, содержащем требование о предоставлении указанных документов, заверенных Банком (при условии предоставления Клиентом в Банк оригинала или копии такого запроса)</w:t>
            </w:r>
          </w:p>
        </w:tc>
      </w:tr>
      <w:tr w:rsidR="005C3CBF" w:rsidRPr="005C3CBF" w14:paraId="11C7ED04" w14:textId="77777777" w:rsidTr="00F667AD">
        <w:trPr>
          <w:trHeight w:val="263"/>
          <w:jc w:val="center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B2A55" w14:textId="77777777" w:rsidR="005C3CBF" w:rsidRDefault="005C3CBF" w:rsidP="005C3CB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***** В случае неисполнения банком-корреспондентом перевода по независящим от Банка причинам  комиссия, удержанная Банком, возврату не подлежит</w:t>
            </w:r>
          </w:p>
          <w:p w14:paraId="4EE3BC9F" w14:textId="77777777" w:rsidR="00901BE5" w:rsidRPr="005C3CBF" w:rsidRDefault="00901BE5" w:rsidP="005C3CB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</w:tbl>
    <w:p w14:paraId="3DDC7058" w14:textId="77777777" w:rsidR="00DC3889" w:rsidRDefault="00DC3889">
      <w:pPr>
        <w:tabs>
          <w:tab w:val="left" w:pos="4020"/>
        </w:tabs>
        <w:rPr>
          <w:b/>
          <w:bCs/>
          <w:sz w:val="20"/>
          <w:szCs w:val="20"/>
        </w:rPr>
      </w:pPr>
    </w:p>
    <w:p w14:paraId="4CCEBB28" w14:textId="77777777" w:rsidR="00285AF4" w:rsidRDefault="00285AF4">
      <w:pPr>
        <w:tabs>
          <w:tab w:val="left" w:pos="4020"/>
        </w:tabs>
        <w:rPr>
          <w:b/>
          <w:bCs/>
          <w:sz w:val="20"/>
          <w:szCs w:val="20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616"/>
        <w:gridCol w:w="7763"/>
        <w:gridCol w:w="7229"/>
      </w:tblGrid>
      <w:tr w:rsidR="001B744F" w:rsidRPr="001B744F" w14:paraId="30B6B56F" w14:textId="77777777" w:rsidTr="00DD52A0">
        <w:trPr>
          <w:trHeight w:val="989"/>
        </w:trPr>
        <w:tc>
          <w:tcPr>
            <w:tcW w:w="1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14:paraId="31EEC98B" w14:textId="4705302A" w:rsidR="001B744F" w:rsidRPr="00435361" w:rsidRDefault="001B744F" w:rsidP="00EB1EF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435361">
              <w:rPr>
                <w:rFonts w:eastAsia="Times New Roman" w:cs="Times New Roman"/>
                <w:b/>
                <w:bCs/>
                <w:lang w:eastAsia="ru-RU" w:bidi="ar-SA"/>
              </w:rPr>
              <w:t>ТАРИФЫ</w:t>
            </w:r>
            <w:r w:rsidRPr="00435361">
              <w:rPr>
                <w:rFonts w:eastAsia="Times New Roman" w:cs="Times New Roman"/>
                <w:b/>
                <w:bCs/>
                <w:lang w:eastAsia="ru-RU" w:bidi="ar-SA"/>
              </w:rPr>
              <w:br/>
              <w:t>для юридических лиц, индивидуальных предпринимателей, а также физических лиц, занимающихся в установленном законодательством РФ порядке частной практикой, при осуществлении расчетов с  использованием Системы б</w:t>
            </w:r>
            <w:r w:rsidR="00EB1EF9" w:rsidRPr="00435361">
              <w:rPr>
                <w:rFonts w:eastAsia="Times New Roman" w:cs="Times New Roman"/>
                <w:b/>
                <w:bCs/>
                <w:lang w:eastAsia="ru-RU" w:bidi="ar-SA"/>
              </w:rPr>
              <w:t xml:space="preserve">ыстрых платежей (СБП) </w:t>
            </w:r>
          </w:p>
        </w:tc>
      </w:tr>
      <w:tr w:rsidR="001B744F" w:rsidRPr="001B744F" w14:paraId="46FEC01D" w14:textId="77777777" w:rsidTr="00DD52A0">
        <w:trPr>
          <w:trHeight w:val="5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6C5B384A" w14:textId="77777777" w:rsidR="001B744F" w:rsidRPr="00A775BE" w:rsidRDefault="001B744F" w:rsidP="00A775B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>№                                            п</w:t>
            </w:r>
            <w:r w:rsid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>/</w:t>
            </w:r>
            <w:r w:rsidRP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 xml:space="preserve">п 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028B6E57" w14:textId="77777777" w:rsidR="001B744F" w:rsidRPr="00A775BE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 xml:space="preserve">Вид операции, услуги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3A14B208" w14:textId="77777777" w:rsidR="001B744F" w:rsidRPr="00A775BE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 xml:space="preserve">Ставка </w:t>
            </w:r>
          </w:p>
        </w:tc>
      </w:tr>
      <w:tr w:rsidR="001B744F" w:rsidRPr="001B744F" w14:paraId="260D2B1D" w14:textId="77777777" w:rsidTr="00DD52A0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1CF5E6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1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0123879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При осуществлении расчетов с физическими лицами</w:t>
            </w:r>
          </w:p>
        </w:tc>
      </w:tr>
      <w:tr w:rsidR="001B744F" w:rsidRPr="001B744F" w14:paraId="202D207C" w14:textId="77777777" w:rsidTr="00DD52A0">
        <w:trPr>
          <w:trHeight w:val="28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23BB10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1.1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702596B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 xml:space="preserve">1-ая Группа операций по оплате товаров (работ, услуг) </w:t>
            </w:r>
          </w:p>
        </w:tc>
      </w:tr>
      <w:tr w:rsidR="001B744F" w:rsidRPr="001B744F" w14:paraId="71A717C3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FAE0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1.1.1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6EAB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Государственные платежи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635F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147F3A6B" w14:textId="77777777" w:rsidTr="00EB1EF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247956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1.2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F3AF969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2-ая Группа операций по оплате товаров (работ, услуг)</w:t>
            </w:r>
          </w:p>
        </w:tc>
      </w:tr>
      <w:tr w:rsidR="001B744F" w:rsidRPr="001B744F" w14:paraId="5AB1F2C0" w14:textId="77777777" w:rsidTr="00EB1EF9">
        <w:trPr>
          <w:trHeight w:val="15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C55A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1.2.1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0D87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жилищно-коммунальных услуг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A307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0,2% от суммы платежа, но не более 10 рублей за платеж</w:t>
            </w:r>
          </w:p>
        </w:tc>
      </w:tr>
      <w:tr w:rsidR="001B744F" w:rsidRPr="001B744F" w14:paraId="1EF71E01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BA8ADB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A6DE753" w14:textId="77777777" w:rsid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3-ая Группа операций по оплате товаров (работ, услуг)</w:t>
            </w:r>
          </w:p>
          <w:p w14:paraId="7550270D" w14:textId="77777777" w:rsidR="008679CC" w:rsidRPr="001B744F" w:rsidRDefault="008679CC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</w:tr>
      <w:tr w:rsidR="001B744F" w:rsidRPr="001B744F" w14:paraId="47DEEFA1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BEA5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6ED8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услуг медицинских и образовательных учреждений 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496E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0,4% от суммы платежа,</w:t>
            </w: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br/>
              <w:t>но не более 1 500 рублей за платеж</w:t>
            </w:r>
          </w:p>
        </w:tc>
      </w:tr>
      <w:tr w:rsidR="001B744F" w:rsidRPr="001B744F" w14:paraId="22174BA5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D83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1.3.2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AE6F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Платежи в пользу благотворительных организаций 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C1F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02F8C319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B8C7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1.3.3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A13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услуг самозанятых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2BE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57C85E11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38B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1.3.4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01B8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услуг транспортной инфраструктуры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E6C2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3BF997B7" w14:textId="77777777" w:rsidTr="00285AF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97DB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1.3.5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72B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телекоммуникационных, информационных и почтовых услуг 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CABD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454CFFCE" w14:textId="77777777" w:rsidTr="009C260E">
        <w:trPr>
          <w:trHeight w:val="83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266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1.3.6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8FAA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потребительских товаров и товаров повседневного спроса 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60F8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22E88316" w14:textId="77777777" w:rsidTr="00285AF4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6963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1.3.7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D5D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лекарств, БАД и иных товаров медицинского назначения, исключая медтехнику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F2B3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79CCB286" w14:textId="77777777" w:rsidTr="009C260E">
        <w:trPr>
          <w:trHeight w:val="75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B676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1.3.8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B40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услуг страховых компаний 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E86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338ACF59" w14:textId="77777777" w:rsidTr="009C260E">
        <w:trPr>
          <w:trHeight w:val="8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A93A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1.3.9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FB4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7BA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722085F8" w14:textId="77777777" w:rsidTr="009C260E">
        <w:trPr>
          <w:trHeight w:val="5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F4151B6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1.4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7E89ECA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lang w:eastAsia="ru-RU" w:bidi="ar-SA"/>
              </w:rPr>
              <w:t>4-я Группа операций по оплате товаров (работ, услуг)</w:t>
            </w:r>
          </w:p>
        </w:tc>
      </w:tr>
      <w:tr w:rsidR="001B744F" w:rsidRPr="001B744F" w14:paraId="40636AEC" w14:textId="77777777" w:rsidTr="009C260E">
        <w:trPr>
          <w:trHeight w:val="10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6C15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1.4.1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5E8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товаров (работ, услуг), не включенных в 1-ю, 2-ю и 3-ю Группы операций по оплате товаров (работ, услуг)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7FBE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0,7% от суммы платежа,</w:t>
            </w: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br/>
              <w:t>но не более 1 500 рублей за платеж</w:t>
            </w:r>
          </w:p>
        </w:tc>
      </w:tr>
      <w:tr w:rsidR="001B744F" w:rsidRPr="001B744F" w14:paraId="50589F40" w14:textId="77777777" w:rsidTr="009C260E">
        <w:trPr>
          <w:trHeight w:val="8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C3D7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1.4.2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DC5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Возврат денежных средств по ранее совершенной операции по оплате товаров (работ, услуг)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734F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464DD6A7" w14:textId="77777777" w:rsidTr="00DD52A0">
        <w:trPr>
          <w:trHeight w:val="103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E23656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2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B4B6425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lang w:eastAsia="ru-RU" w:bidi="ar-SA"/>
              </w:rPr>
              <w:t>При осуществлении расчетов с юридическими лицами, индивидуальными предпринимателями, а также физическими лицами, занимающимися в установленном законодательством РФ порядке частной практикой</w:t>
            </w:r>
          </w:p>
        </w:tc>
      </w:tr>
      <w:tr w:rsidR="001B744F" w:rsidRPr="001B744F" w14:paraId="01EAA368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9E35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2.1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336A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Списание денежных средств со счета клиента-плательщика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536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01F83840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874D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2.2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6980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Зачисление денежных средств на счет клиента-получателя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F36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7A0E5B53" w14:textId="77777777" w:rsidTr="00DD52A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AF3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2.3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25B6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Зачисление возвращенных денежных средств на счет клиента-плательщика, инициировавшего возврат денежных средств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98B6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1519F637" w14:textId="77777777" w:rsidTr="00DD52A0">
        <w:trPr>
          <w:trHeight w:val="49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7DD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2.4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1A65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Государственные платежи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546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56432D5C" w14:textId="77777777" w:rsidTr="009C260E">
        <w:trPr>
          <w:trHeight w:val="780"/>
        </w:trPr>
        <w:tc>
          <w:tcPr>
            <w:tcW w:w="1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61E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Детализированный перечень операций по оплате товаров (работ, услуг) с использованием СБП в зависимости от классификации получателя средств по типу деятельности включен в стандарт ОПКЦ СБП, размещенный на сайте АО «НСПК» в сети Интернет https://sbp.nspk.ru.</w:t>
            </w:r>
          </w:p>
        </w:tc>
      </w:tr>
      <w:tr w:rsidR="001B744F" w:rsidRPr="001B744F" w14:paraId="512942C4" w14:textId="77777777" w:rsidTr="00DD52A0">
        <w:trPr>
          <w:trHeight w:val="300"/>
        </w:trPr>
        <w:tc>
          <w:tcPr>
            <w:tcW w:w="1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011D7" w14:textId="77777777" w:rsidR="001B744F" w:rsidRPr="008679CC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 xml:space="preserve">Порядок взимания комиссии: </w:t>
            </w:r>
          </w:p>
        </w:tc>
      </w:tr>
      <w:tr w:rsidR="001B744F" w:rsidRPr="001B744F" w14:paraId="2B44BB4F" w14:textId="77777777" w:rsidTr="00DD52A0">
        <w:trPr>
          <w:trHeight w:val="630"/>
        </w:trPr>
        <w:tc>
          <w:tcPr>
            <w:tcW w:w="1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34FE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Комиссия взимается в соответствии с заключенным между Банком и Клиентом договором на предоставление услуг по переводу денежных средств с использованием Системы быстрых платежей.</w:t>
            </w:r>
          </w:p>
        </w:tc>
      </w:tr>
    </w:tbl>
    <w:p w14:paraId="06D280AC" w14:textId="5BDD7703" w:rsidR="001B744F" w:rsidRDefault="001B744F">
      <w:pPr>
        <w:tabs>
          <w:tab w:val="left" w:pos="4020"/>
        </w:tabs>
        <w:rPr>
          <w:b/>
          <w:bCs/>
          <w:sz w:val="20"/>
          <w:szCs w:val="20"/>
        </w:rPr>
      </w:pPr>
    </w:p>
    <w:p w14:paraId="5A2B927E" w14:textId="77777777" w:rsidR="00634079" w:rsidRDefault="00634079">
      <w:pPr>
        <w:tabs>
          <w:tab w:val="left" w:pos="4020"/>
        </w:tabs>
        <w:rPr>
          <w:b/>
          <w:bCs/>
          <w:sz w:val="20"/>
          <w:szCs w:val="20"/>
        </w:rPr>
      </w:pPr>
    </w:p>
    <w:p w14:paraId="549EF816" w14:textId="2914291E" w:rsidR="00FD5DB8" w:rsidRDefault="00FD5DB8">
      <w:pPr>
        <w:tabs>
          <w:tab w:val="left" w:pos="40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423DDDFA" w14:textId="5A798880" w:rsidR="00634079" w:rsidRDefault="00634079">
      <w:pPr>
        <w:tabs>
          <w:tab w:val="left" w:pos="4020"/>
        </w:tabs>
        <w:rPr>
          <w:b/>
          <w:bCs/>
        </w:rPr>
      </w:pPr>
    </w:p>
    <w:p w14:paraId="40F88688" w14:textId="5A5A5315" w:rsidR="00634079" w:rsidRDefault="00634079">
      <w:pPr>
        <w:tabs>
          <w:tab w:val="left" w:pos="4020"/>
        </w:tabs>
        <w:rPr>
          <w:b/>
          <w:bCs/>
        </w:rPr>
      </w:pPr>
    </w:p>
    <w:p w14:paraId="5ABDE14B" w14:textId="77777777" w:rsidR="00634079" w:rsidRPr="00634079" w:rsidRDefault="00634079">
      <w:pPr>
        <w:tabs>
          <w:tab w:val="left" w:pos="4020"/>
        </w:tabs>
        <w:rPr>
          <w:b/>
          <w:bCs/>
        </w:rPr>
      </w:pPr>
    </w:p>
    <w:sectPr w:rsidR="00634079" w:rsidRPr="00634079" w:rsidSect="00B85441">
      <w:pgSz w:w="16838" w:h="11906" w:orient="landscape"/>
      <w:pgMar w:top="568" w:right="393" w:bottom="709" w:left="993" w:header="142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E8F7" w14:textId="77777777" w:rsidR="006602D1" w:rsidRDefault="006602D1" w:rsidP="00E01DB6">
      <w:r>
        <w:separator/>
      </w:r>
    </w:p>
  </w:endnote>
  <w:endnote w:type="continuationSeparator" w:id="0">
    <w:p w14:paraId="39C78756" w14:textId="77777777" w:rsidR="006602D1" w:rsidRDefault="006602D1" w:rsidP="00E0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13C27" w14:textId="77777777" w:rsidR="006602D1" w:rsidRDefault="006602D1" w:rsidP="00E01DB6">
      <w:r>
        <w:separator/>
      </w:r>
    </w:p>
  </w:footnote>
  <w:footnote w:type="continuationSeparator" w:id="0">
    <w:p w14:paraId="18D9F312" w14:textId="77777777" w:rsidR="006602D1" w:rsidRDefault="006602D1" w:rsidP="00E0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24EC5"/>
    <w:multiLevelType w:val="hybridMultilevel"/>
    <w:tmpl w:val="7116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46EBC"/>
    <w:multiLevelType w:val="hybridMultilevel"/>
    <w:tmpl w:val="CFAE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proofState w:spelling="clean"/>
  <w:defaultTabStop w:val="709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B6"/>
    <w:rsid w:val="00005F9A"/>
    <w:rsid w:val="0001286B"/>
    <w:rsid w:val="0003115C"/>
    <w:rsid w:val="000328C2"/>
    <w:rsid w:val="0003371B"/>
    <w:rsid w:val="000377AE"/>
    <w:rsid w:val="00045DA3"/>
    <w:rsid w:val="00051A49"/>
    <w:rsid w:val="00054329"/>
    <w:rsid w:val="00085629"/>
    <w:rsid w:val="00093B4A"/>
    <w:rsid w:val="0009600A"/>
    <w:rsid w:val="000A138A"/>
    <w:rsid w:val="000A4A65"/>
    <w:rsid w:val="000A4F3D"/>
    <w:rsid w:val="000B214C"/>
    <w:rsid w:val="000B3A5F"/>
    <w:rsid w:val="000D737C"/>
    <w:rsid w:val="000E1FA7"/>
    <w:rsid w:val="000E4B35"/>
    <w:rsid w:val="000F0574"/>
    <w:rsid w:val="000F4EE2"/>
    <w:rsid w:val="001019F5"/>
    <w:rsid w:val="00103EF7"/>
    <w:rsid w:val="0013047E"/>
    <w:rsid w:val="00132D45"/>
    <w:rsid w:val="00132DE1"/>
    <w:rsid w:val="00135F3F"/>
    <w:rsid w:val="00141934"/>
    <w:rsid w:val="00142BB8"/>
    <w:rsid w:val="001558E4"/>
    <w:rsid w:val="001604E5"/>
    <w:rsid w:val="00165F32"/>
    <w:rsid w:val="001717C9"/>
    <w:rsid w:val="00173B2D"/>
    <w:rsid w:val="001745F3"/>
    <w:rsid w:val="001822B2"/>
    <w:rsid w:val="0018508B"/>
    <w:rsid w:val="001911FB"/>
    <w:rsid w:val="00195360"/>
    <w:rsid w:val="001964CF"/>
    <w:rsid w:val="001A7787"/>
    <w:rsid w:val="001A7B80"/>
    <w:rsid w:val="001B4E96"/>
    <w:rsid w:val="001B744F"/>
    <w:rsid w:val="001D63F3"/>
    <w:rsid w:val="001D7D5E"/>
    <w:rsid w:val="001E2F46"/>
    <w:rsid w:val="001F1DD4"/>
    <w:rsid w:val="002028A6"/>
    <w:rsid w:val="00230046"/>
    <w:rsid w:val="002416B1"/>
    <w:rsid w:val="00242E7B"/>
    <w:rsid w:val="0025000D"/>
    <w:rsid w:val="00251771"/>
    <w:rsid w:val="00257409"/>
    <w:rsid w:val="00262652"/>
    <w:rsid w:val="00273BDE"/>
    <w:rsid w:val="0027422C"/>
    <w:rsid w:val="00274651"/>
    <w:rsid w:val="0028425B"/>
    <w:rsid w:val="00285476"/>
    <w:rsid w:val="00285AF4"/>
    <w:rsid w:val="0028723A"/>
    <w:rsid w:val="00293216"/>
    <w:rsid w:val="00297CDE"/>
    <w:rsid w:val="002A620A"/>
    <w:rsid w:val="002B40C2"/>
    <w:rsid w:val="002B5D0D"/>
    <w:rsid w:val="002C25B3"/>
    <w:rsid w:val="002D2AE8"/>
    <w:rsid w:val="002D4F41"/>
    <w:rsid w:val="002D73BA"/>
    <w:rsid w:val="002E0396"/>
    <w:rsid w:val="002E2D6F"/>
    <w:rsid w:val="002E784F"/>
    <w:rsid w:val="002F13DA"/>
    <w:rsid w:val="002F583D"/>
    <w:rsid w:val="00300CF0"/>
    <w:rsid w:val="0030439C"/>
    <w:rsid w:val="003133BB"/>
    <w:rsid w:val="00336FC7"/>
    <w:rsid w:val="003733AC"/>
    <w:rsid w:val="00385590"/>
    <w:rsid w:val="0039380F"/>
    <w:rsid w:val="0039459C"/>
    <w:rsid w:val="003966AE"/>
    <w:rsid w:val="003B1AF7"/>
    <w:rsid w:val="003B565F"/>
    <w:rsid w:val="003C19D1"/>
    <w:rsid w:val="003E3524"/>
    <w:rsid w:val="003E63AB"/>
    <w:rsid w:val="003F0DDF"/>
    <w:rsid w:val="003F236E"/>
    <w:rsid w:val="00402708"/>
    <w:rsid w:val="00406050"/>
    <w:rsid w:val="004067AC"/>
    <w:rsid w:val="00415FD7"/>
    <w:rsid w:val="004163AD"/>
    <w:rsid w:val="004169FD"/>
    <w:rsid w:val="0042593B"/>
    <w:rsid w:val="00433EFD"/>
    <w:rsid w:val="00434C17"/>
    <w:rsid w:val="00435361"/>
    <w:rsid w:val="00437FC6"/>
    <w:rsid w:val="0044239B"/>
    <w:rsid w:val="004528DD"/>
    <w:rsid w:val="004562CD"/>
    <w:rsid w:val="00457807"/>
    <w:rsid w:val="00474768"/>
    <w:rsid w:val="00477A4B"/>
    <w:rsid w:val="004A1372"/>
    <w:rsid w:val="004A4A0E"/>
    <w:rsid w:val="004B2454"/>
    <w:rsid w:val="004B7E73"/>
    <w:rsid w:val="004C13B1"/>
    <w:rsid w:val="004D48E6"/>
    <w:rsid w:val="004E3480"/>
    <w:rsid w:val="004E5A06"/>
    <w:rsid w:val="004F08F1"/>
    <w:rsid w:val="004F1486"/>
    <w:rsid w:val="004F259D"/>
    <w:rsid w:val="004F28AD"/>
    <w:rsid w:val="004F4138"/>
    <w:rsid w:val="005008D9"/>
    <w:rsid w:val="00504351"/>
    <w:rsid w:val="00506F6E"/>
    <w:rsid w:val="0051159E"/>
    <w:rsid w:val="005206A7"/>
    <w:rsid w:val="005266CD"/>
    <w:rsid w:val="00555778"/>
    <w:rsid w:val="005558A2"/>
    <w:rsid w:val="00557CD0"/>
    <w:rsid w:val="005673F9"/>
    <w:rsid w:val="00577973"/>
    <w:rsid w:val="00577B50"/>
    <w:rsid w:val="00581C49"/>
    <w:rsid w:val="00583E2B"/>
    <w:rsid w:val="005953F1"/>
    <w:rsid w:val="005A039F"/>
    <w:rsid w:val="005A2A76"/>
    <w:rsid w:val="005B30FF"/>
    <w:rsid w:val="005B42AE"/>
    <w:rsid w:val="005C1819"/>
    <w:rsid w:val="005C3CBF"/>
    <w:rsid w:val="005D06DA"/>
    <w:rsid w:val="005D3A49"/>
    <w:rsid w:val="005E4237"/>
    <w:rsid w:val="005E4374"/>
    <w:rsid w:val="005F2EA1"/>
    <w:rsid w:val="00603295"/>
    <w:rsid w:val="00611E8B"/>
    <w:rsid w:val="00614207"/>
    <w:rsid w:val="0061626A"/>
    <w:rsid w:val="00626976"/>
    <w:rsid w:val="0063349E"/>
    <w:rsid w:val="00634079"/>
    <w:rsid w:val="00634958"/>
    <w:rsid w:val="006419F4"/>
    <w:rsid w:val="006500A9"/>
    <w:rsid w:val="00651F67"/>
    <w:rsid w:val="00660066"/>
    <w:rsid w:val="006602D1"/>
    <w:rsid w:val="00681D78"/>
    <w:rsid w:val="0069581B"/>
    <w:rsid w:val="006A1619"/>
    <w:rsid w:val="006A2BB5"/>
    <w:rsid w:val="006A6B24"/>
    <w:rsid w:val="006C4191"/>
    <w:rsid w:val="006E1A80"/>
    <w:rsid w:val="006E55D0"/>
    <w:rsid w:val="006F2F77"/>
    <w:rsid w:val="0070022B"/>
    <w:rsid w:val="00705677"/>
    <w:rsid w:val="00730051"/>
    <w:rsid w:val="007327DC"/>
    <w:rsid w:val="00736C37"/>
    <w:rsid w:val="00743144"/>
    <w:rsid w:val="007479E9"/>
    <w:rsid w:val="0076562E"/>
    <w:rsid w:val="00790544"/>
    <w:rsid w:val="007962CC"/>
    <w:rsid w:val="007A17F0"/>
    <w:rsid w:val="007A198F"/>
    <w:rsid w:val="007A1A2B"/>
    <w:rsid w:val="007A3E8E"/>
    <w:rsid w:val="007A684B"/>
    <w:rsid w:val="007B5A02"/>
    <w:rsid w:val="007C1C0A"/>
    <w:rsid w:val="007C5718"/>
    <w:rsid w:val="007C7528"/>
    <w:rsid w:val="007E023A"/>
    <w:rsid w:val="007E325E"/>
    <w:rsid w:val="007E45BA"/>
    <w:rsid w:val="007F0DB7"/>
    <w:rsid w:val="00803F45"/>
    <w:rsid w:val="00805256"/>
    <w:rsid w:val="00807A08"/>
    <w:rsid w:val="00807E9B"/>
    <w:rsid w:val="008100B2"/>
    <w:rsid w:val="00813CE2"/>
    <w:rsid w:val="00814DCC"/>
    <w:rsid w:val="00814F85"/>
    <w:rsid w:val="00817901"/>
    <w:rsid w:val="00820455"/>
    <w:rsid w:val="008322FF"/>
    <w:rsid w:val="00847DAA"/>
    <w:rsid w:val="00850030"/>
    <w:rsid w:val="008509CB"/>
    <w:rsid w:val="008514A0"/>
    <w:rsid w:val="00864EF3"/>
    <w:rsid w:val="008679CC"/>
    <w:rsid w:val="008720DD"/>
    <w:rsid w:val="0087710F"/>
    <w:rsid w:val="00882DB5"/>
    <w:rsid w:val="00893CE1"/>
    <w:rsid w:val="008C07B9"/>
    <w:rsid w:val="008D2AFB"/>
    <w:rsid w:val="008D42E1"/>
    <w:rsid w:val="008F463B"/>
    <w:rsid w:val="00901BE5"/>
    <w:rsid w:val="0090407E"/>
    <w:rsid w:val="0092740B"/>
    <w:rsid w:val="00930354"/>
    <w:rsid w:val="00930A35"/>
    <w:rsid w:val="00933862"/>
    <w:rsid w:val="00933C02"/>
    <w:rsid w:val="00940227"/>
    <w:rsid w:val="00950783"/>
    <w:rsid w:val="00952FF7"/>
    <w:rsid w:val="00957359"/>
    <w:rsid w:val="0097168E"/>
    <w:rsid w:val="00971996"/>
    <w:rsid w:val="00973786"/>
    <w:rsid w:val="00976199"/>
    <w:rsid w:val="00976725"/>
    <w:rsid w:val="00976CD3"/>
    <w:rsid w:val="00980792"/>
    <w:rsid w:val="00982223"/>
    <w:rsid w:val="00985B45"/>
    <w:rsid w:val="00996B2B"/>
    <w:rsid w:val="00996D2C"/>
    <w:rsid w:val="009A3A87"/>
    <w:rsid w:val="009C260E"/>
    <w:rsid w:val="009C4756"/>
    <w:rsid w:val="009D007A"/>
    <w:rsid w:val="00A00CFB"/>
    <w:rsid w:val="00A0177F"/>
    <w:rsid w:val="00A10591"/>
    <w:rsid w:val="00A2395B"/>
    <w:rsid w:val="00A3174B"/>
    <w:rsid w:val="00A3796A"/>
    <w:rsid w:val="00A52197"/>
    <w:rsid w:val="00A53B44"/>
    <w:rsid w:val="00A72BA6"/>
    <w:rsid w:val="00A74EC3"/>
    <w:rsid w:val="00A775BE"/>
    <w:rsid w:val="00A81D86"/>
    <w:rsid w:val="00A83591"/>
    <w:rsid w:val="00A8687B"/>
    <w:rsid w:val="00A91143"/>
    <w:rsid w:val="00A9362A"/>
    <w:rsid w:val="00A95363"/>
    <w:rsid w:val="00A95C6D"/>
    <w:rsid w:val="00AB0591"/>
    <w:rsid w:val="00AC1194"/>
    <w:rsid w:val="00AC233A"/>
    <w:rsid w:val="00AC33C0"/>
    <w:rsid w:val="00AC7D8D"/>
    <w:rsid w:val="00AD187D"/>
    <w:rsid w:val="00AD4CE2"/>
    <w:rsid w:val="00AD5BC8"/>
    <w:rsid w:val="00AD5F81"/>
    <w:rsid w:val="00AD7AF0"/>
    <w:rsid w:val="00AE6426"/>
    <w:rsid w:val="00B00C75"/>
    <w:rsid w:val="00B15938"/>
    <w:rsid w:val="00B20036"/>
    <w:rsid w:val="00B31C3B"/>
    <w:rsid w:val="00B32F52"/>
    <w:rsid w:val="00B33FBB"/>
    <w:rsid w:val="00B431E4"/>
    <w:rsid w:val="00B55C99"/>
    <w:rsid w:val="00B64FC6"/>
    <w:rsid w:val="00B717FF"/>
    <w:rsid w:val="00B7577A"/>
    <w:rsid w:val="00B82745"/>
    <w:rsid w:val="00B84ACD"/>
    <w:rsid w:val="00B85441"/>
    <w:rsid w:val="00B90189"/>
    <w:rsid w:val="00B943A9"/>
    <w:rsid w:val="00BA3F91"/>
    <w:rsid w:val="00BB1DB5"/>
    <w:rsid w:val="00BC1834"/>
    <w:rsid w:val="00BC6A2C"/>
    <w:rsid w:val="00BC6B5F"/>
    <w:rsid w:val="00BC7E23"/>
    <w:rsid w:val="00BD0F81"/>
    <w:rsid w:val="00BD6375"/>
    <w:rsid w:val="00BD713F"/>
    <w:rsid w:val="00BE0376"/>
    <w:rsid w:val="00BE6FDB"/>
    <w:rsid w:val="00BE7B4B"/>
    <w:rsid w:val="00BF44FD"/>
    <w:rsid w:val="00BF6326"/>
    <w:rsid w:val="00C34629"/>
    <w:rsid w:val="00C4419B"/>
    <w:rsid w:val="00C51D03"/>
    <w:rsid w:val="00C52737"/>
    <w:rsid w:val="00C66668"/>
    <w:rsid w:val="00C77EB8"/>
    <w:rsid w:val="00C80EE0"/>
    <w:rsid w:val="00C85AF1"/>
    <w:rsid w:val="00C87A95"/>
    <w:rsid w:val="00C91635"/>
    <w:rsid w:val="00CA616A"/>
    <w:rsid w:val="00CC50BA"/>
    <w:rsid w:val="00CD4EC8"/>
    <w:rsid w:val="00CD7165"/>
    <w:rsid w:val="00CE32FB"/>
    <w:rsid w:val="00D02B33"/>
    <w:rsid w:val="00D20F03"/>
    <w:rsid w:val="00D24BFA"/>
    <w:rsid w:val="00D40CC1"/>
    <w:rsid w:val="00D453C0"/>
    <w:rsid w:val="00D47EC8"/>
    <w:rsid w:val="00D51889"/>
    <w:rsid w:val="00D60C6B"/>
    <w:rsid w:val="00D66DBA"/>
    <w:rsid w:val="00D67CAA"/>
    <w:rsid w:val="00D75E3F"/>
    <w:rsid w:val="00D81D8E"/>
    <w:rsid w:val="00D84A23"/>
    <w:rsid w:val="00D872F7"/>
    <w:rsid w:val="00DB2E54"/>
    <w:rsid w:val="00DC01AE"/>
    <w:rsid w:val="00DC2F6A"/>
    <w:rsid w:val="00DC3889"/>
    <w:rsid w:val="00DC40B3"/>
    <w:rsid w:val="00DC75DF"/>
    <w:rsid w:val="00DD1ECA"/>
    <w:rsid w:val="00DD52A0"/>
    <w:rsid w:val="00DE34E5"/>
    <w:rsid w:val="00DE7BA2"/>
    <w:rsid w:val="00DF6FB4"/>
    <w:rsid w:val="00E01DB6"/>
    <w:rsid w:val="00E045CA"/>
    <w:rsid w:val="00E15434"/>
    <w:rsid w:val="00E16780"/>
    <w:rsid w:val="00E408F2"/>
    <w:rsid w:val="00E464E2"/>
    <w:rsid w:val="00E520B6"/>
    <w:rsid w:val="00E60801"/>
    <w:rsid w:val="00E624FD"/>
    <w:rsid w:val="00E6315F"/>
    <w:rsid w:val="00E900BC"/>
    <w:rsid w:val="00EB1EF9"/>
    <w:rsid w:val="00EB45D2"/>
    <w:rsid w:val="00EB6C43"/>
    <w:rsid w:val="00EB7647"/>
    <w:rsid w:val="00EE2047"/>
    <w:rsid w:val="00EE7732"/>
    <w:rsid w:val="00EF0324"/>
    <w:rsid w:val="00F22264"/>
    <w:rsid w:val="00F2343C"/>
    <w:rsid w:val="00F33106"/>
    <w:rsid w:val="00F5295A"/>
    <w:rsid w:val="00F535CA"/>
    <w:rsid w:val="00F5566D"/>
    <w:rsid w:val="00F667AD"/>
    <w:rsid w:val="00F83644"/>
    <w:rsid w:val="00F91611"/>
    <w:rsid w:val="00F93C52"/>
    <w:rsid w:val="00F95600"/>
    <w:rsid w:val="00F96EFD"/>
    <w:rsid w:val="00FA19E1"/>
    <w:rsid w:val="00FD5DB8"/>
    <w:rsid w:val="00F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42BC"/>
  <w15:docId w15:val="{20E22B23-6E7D-4082-894B-10C83E20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B6"/>
    <w:pPr>
      <w:widowControl w:val="0"/>
      <w:suppressAutoHyphens/>
      <w:overflowPunct w:val="0"/>
    </w:pPr>
    <w:rPr>
      <w:rFonts w:eastAsia="Tahoma" w:cs="Lucida San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E01DB6"/>
  </w:style>
  <w:style w:type="character" w:customStyle="1" w:styleId="a4">
    <w:name w:val="Маркеры списка"/>
    <w:qFormat/>
    <w:rsid w:val="00E01DB6"/>
    <w:rPr>
      <w:rFonts w:ascii="OpenSymbol;Arial Unicode MS" w:eastAsia="OpenSymbol;Arial Unicode MS" w:hAnsi="OpenSymbol;Arial Unicode MS" w:cs="OpenSymbol;Arial Unicode MS"/>
    </w:rPr>
  </w:style>
  <w:style w:type="character" w:customStyle="1" w:styleId="Zeichenformat">
    <w:name w:val="Zeichenformat"/>
    <w:qFormat/>
    <w:rsid w:val="00E01DB6"/>
  </w:style>
  <w:style w:type="paragraph" w:customStyle="1" w:styleId="1">
    <w:name w:val="Заголовок1"/>
    <w:basedOn w:val="a"/>
    <w:next w:val="a5"/>
    <w:qFormat/>
    <w:rsid w:val="00E01DB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E01DB6"/>
    <w:pPr>
      <w:spacing w:after="120"/>
    </w:pPr>
  </w:style>
  <w:style w:type="paragraph" w:styleId="a6">
    <w:name w:val="List"/>
    <w:basedOn w:val="a5"/>
    <w:rsid w:val="00E01DB6"/>
  </w:style>
  <w:style w:type="paragraph" w:customStyle="1" w:styleId="10">
    <w:name w:val="Название объекта1"/>
    <w:basedOn w:val="a"/>
    <w:qFormat/>
    <w:rsid w:val="00E01DB6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E01DB6"/>
    <w:pPr>
      <w:suppressLineNumbers/>
    </w:pPr>
    <w:rPr>
      <w:rFonts w:cs="Mangal"/>
    </w:rPr>
  </w:style>
  <w:style w:type="paragraph" w:styleId="a8">
    <w:name w:val="Title"/>
    <w:basedOn w:val="a"/>
    <w:next w:val="a5"/>
    <w:qFormat/>
    <w:rsid w:val="00E01DB6"/>
    <w:pPr>
      <w:keepNext/>
      <w:spacing w:before="240" w:after="120"/>
    </w:pPr>
    <w:rPr>
      <w:sz w:val="28"/>
      <w:szCs w:val="28"/>
    </w:rPr>
  </w:style>
  <w:style w:type="paragraph" w:styleId="a9">
    <w:name w:val="Subtitle"/>
    <w:basedOn w:val="a8"/>
    <w:next w:val="a5"/>
    <w:qFormat/>
    <w:rsid w:val="00E01DB6"/>
    <w:pPr>
      <w:jc w:val="center"/>
    </w:pPr>
    <w:rPr>
      <w:i/>
      <w:iCs/>
    </w:rPr>
  </w:style>
  <w:style w:type="paragraph" w:styleId="aa">
    <w:name w:val="caption"/>
    <w:basedOn w:val="a"/>
    <w:qFormat/>
    <w:rsid w:val="00E01DB6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rsid w:val="00E01DB6"/>
    <w:pPr>
      <w:suppressLineNumbers/>
    </w:pPr>
  </w:style>
  <w:style w:type="paragraph" w:customStyle="1" w:styleId="12">
    <w:name w:val="Верхний колонтитул1"/>
    <w:basedOn w:val="a"/>
    <w:rsid w:val="00E01DB6"/>
    <w:pPr>
      <w:suppressLineNumbers/>
      <w:tabs>
        <w:tab w:val="center" w:pos="4819"/>
        <w:tab w:val="right" w:pos="9638"/>
      </w:tabs>
    </w:pPr>
  </w:style>
  <w:style w:type="paragraph" w:customStyle="1" w:styleId="ab">
    <w:name w:val="Содержимое таблицы"/>
    <w:basedOn w:val="a"/>
    <w:qFormat/>
    <w:rsid w:val="00E01DB6"/>
    <w:pPr>
      <w:suppressLineNumbers/>
    </w:pPr>
  </w:style>
  <w:style w:type="paragraph" w:customStyle="1" w:styleId="ac">
    <w:name w:val="Заголовок таблицы"/>
    <w:basedOn w:val="ab"/>
    <w:qFormat/>
    <w:rsid w:val="00E01DB6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F93C5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F93C52"/>
    <w:rPr>
      <w:rFonts w:eastAsia="Tahoma"/>
      <w:sz w:val="24"/>
      <w:szCs w:val="21"/>
    </w:rPr>
  </w:style>
  <w:style w:type="paragraph" w:styleId="af">
    <w:name w:val="footer"/>
    <w:basedOn w:val="a"/>
    <w:link w:val="af0"/>
    <w:uiPriority w:val="99"/>
    <w:semiHidden/>
    <w:unhideWhenUsed/>
    <w:rsid w:val="00F93C5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F93C52"/>
    <w:rPr>
      <w:rFonts w:eastAsia="Tahoma"/>
      <w:sz w:val="24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B7577A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577A"/>
    <w:rPr>
      <w:rFonts w:ascii="Tahoma" w:eastAsia="Tahoma" w:hAnsi="Tahoma"/>
      <w:sz w:val="16"/>
      <w:szCs w:val="14"/>
    </w:rPr>
  </w:style>
  <w:style w:type="paragraph" w:styleId="af3">
    <w:name w:val="List Paragraph"/>
    <w:basedOn w:val="a"/>
    <w:uiPriority w:val="34"/>
    <w:qFormat/>
    <w:rsid w:val="00611E8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ACF72-E28E-4CE8-9632-757DE52B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6480</Words>
  <Characters>36938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Дмитриев</dc:creator>
  <cp:lastModifiedBy>Емельяненко Ольга Николаевна</cp:lastModifiedBy>
  <cp:revision>3</cp:revision>
  <cp:lastPrinted>2025-09-03T07:43:00Z</cp:lastPrinted>
  <dcterms:created xsi:type="dcterms:W3CDTF">2026-01-21T11:10:00Z</dcterms:created>
  <dcterms:modified xsi:type="dcterms:W3CDTF">2026-01-21T16:21:00Z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