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BE" w:rsidRPr="00B850BE" w:rsidRDefault="00B850BE" w:rsidP="00B850BE">
      <w:pPr>
        <w:pStyle w:val="w31axlm5"/>
        <w:jc w:val="center"/>
        <w:rPr>
          <w:sz w:val="28"/>
          <w:szCs w:val="28"/>
        </w:rPr>
      </w:pPr>
      <w:r w:rsidRPr="00B850BE">
        <w:rPr>
          <w:sz w:val="28"/>
          <w:szCs w:val="28"/>
        </w:rPr>
        <w:t>Уважаемые клиенты!</w:t>
      </w:r>
    </w:p>
    <w:p w:rsidR="00B850BE" w:rsidRPr="00B850BE" w:rsidRDefault="00B850BE" w:rsidP="00B850BE">
      <w:pPr>
        <w:pStyle w:val="w31axlm5"/>
        <w:ind w:firstLine="708"/>
        <w:jc w:val="both"/>
        <w:rPr>
          <w:sz w:val="28"/>
          <w:szCs w:val="28"/>
        </w:rPr>
      </w:pPr>
      <w:proofErr w:type="gramStart"/>
      <w:r w:rsidRPr="00B850BE">
        <w:rPr>
          <w:sz w:val="28"/>
          <w:szCs w:val="28"/>
        </w:rPr>
        <w:t>В рамках исполнения требований Федерального закона от 01.04.2025 N 41-ФЗ "О создании государственной информационной системы противодействия правонарушениям, совершаемым с использованием информационных и коммуникационных технологий, и о внесении изменений в отдельные законодательные акты Российской Федерации", АО УКБ «</w:t>
      </w:r>
      <w:proofErr w:type="spellStart"/>
      <w:r w:rsidRPr="00B850BE">
        <w:rPr>
          <w:sz w:val="28"/>
          <w:szCs w:val="28"/>
        </w:rPr>
        <w:t>Белгородсоцбанк</w:t>
      </w:r>
      <w:proofErr w:type="spellEnd"/>
      <w:r w:rsidRPr="00B850BE">
        <w:rPr>
          <w:sz w:val="28"/>
          <w:szCs w:val="28"/>
        </w:rPr>
        <w:t>» с 01.09.2025 предоставляет возможность клиенту Банка – физическому лицу наделить другое физическое лицо статусом Уполномоченного для подтверждения совершения операций денежных средств с банковских счетов</w:t>
      </w:r>
      <w:proofErr w:type="gramEnd"/>
      <w:r w:rsidRPr="00B850BE">
        <w:rPr>
          <w:sz w:val="28"/>
          <w:szCs w:val="28"/>
        </w:rPr>
        <w:t xml:space="preserve"> (вкладов) клиента в АО УКБ «</w:t>
      </w:r>
      <w:proofErr w:type="spellStart"/>
      <w:r w:rsidRPr="00B850BE">
        <w:rPr>
          <w:sz w:val="28"/>
          <w:szCs w:val="28"/>
        </w:rPr>
        <w:t>Белгородсоцбанк</w:t>
      </w:r>
      <w:proofErr w:type="spellEnd"/>
      <w:r w:rsidRPr="00B850BE">
        <w:rPr>
          <w:sz w:val="28"/>
          <w:szCs w:val="28"/>
        </w:rPr>
        <w:t>». Это может касаться как переводов, совершаемых в пользу третьих лиц, так и получения клиентом наличных денежных сре</w:t>
      </w:r>
      <w:proofErr w:type="gramStart"/>
      <w:r w:rsidRPr="00B850BE">
        <w:rPr>
          <w:sz w:val="28"/>
          <w:szCs w:val="28"/>
        </w:rPr>
        <w:t>дств с б</w:t>
      </w:r>
      <w:proofErr w:type="gramEnd"/>
      <w:r w:rsidRPr="00B850BE">
        <w:rPr>
          <w:sz w:val="28"/>
          <w:szCs w:val="28"/>
        </w:rPr>
        <w:t>анковских счетов (вкладов), в том числе, с использованием банкомата. </w:t>
      </w:r>
    </w:p>
    <w:p w:rsidR="00B850BE" w:rsidRPr="00B850BE" w:rsidRDefault="00B850BE" w:rsidP="00B850BE">
      <w:pPr>
        <w:pStyle w:val="w31axlm5"/>
        <w:jc w:val="both"/>
        <w:rPr>
          <w:sz w:val="28"/>
          <w:szCs w:val="28"/>
        </w:rPr>
      </w:pPr>
      <w:r w:rsidRPr="00B850BE">
        <w:rPr>
          <w:sz w:val="28"/>
          <w:szCs w:val="28"/>
        </w:rPr>
        <w:t>Для наделения статусом Уполномоченного лица, в офисе АО УКБ «</w:t>
      </w:r>
      <w:proofErr w:type="spellStart"/>
      <w:r w:rsidRPr="00B850BE">
        <w:rPr>
          <w:sz w:val="28"/>
          <w:szCs w:val="28"/>
        </w:rPr>
        <w:t>Белгородсоцбанк</w:t>
      </w:r>
      <w:proofErr w:type="spellEnd"/>
      <w:r w:rsidRPr="00B850BE">
        <w:rPr>
          <w:sz w:val="28"/>
          <w:szCs w:val="28"/>
        </w:rPr>
        <w:t>» подписывается Соглашение. При этом необходимо личное присутствие клиента и Уполномоченного лица. </w:t>
      </w:r>
    </w:p>
    <w:p w:rsidR="00B850BE" w:rsidRPr="00B850BE" w:rsidRDefault="00B850BE" w:rsidP="00B850BE">
      <w:pPr>
        <w:pStyle w:val="w31axlm5"/>
        <w:jc w:val="both"/>
        <w:rPr>
          <w:sz w:val="28"/>
          <w:szCs w:val="28"/>
        </w:rPr>
      </w:pPr>
      <w:r w:rsidRPr="00B850BE">
        <w:rPr>
          <w:sz w:val="28"/>
          <w:szCs w:val="28"/>
        </w:rPr>
        <w:t>Информацию о наделении/лишении лица статуса Уполномоченного лица и о порядке подтверждения операций Уполномоченным лицом можно получить в офисах Банка, сайте АО УКБ «</w:t>
      </w:r>
      <w:proofErr w:type="spellStart"/>
      <w:r w:rsidRPr="00B850BE">
        <w:rPr>
          <w:sz w:val="28"/>
          <w:szCs w:val="28"/>
        </w:rPr>
        <w:t>Белгородсоцбанк</w:t>
      </w:r>
      <w:proofErr w:type="spellEnd"/>
      <w:r w:rsidRPr="00B850BE">
        <w:rPr>
          <w:sz w:val="28"/>
          <w:szCs w:val="28"/>
        </w:rPr>
        <w:t>»».   </w:t>
      </w:r>
    </w:p>
    <w:p w:rsidR="00B850BE" w:rsidRPr="00B850BE" w:rsidRDefault="00B850BE" w:rsidP="00B850BE">
      <w:pPr>
        <w:pStyle w:val="w31axlm5"/>
        <w:rPr>
          <w:sz w:val="28"/>
          <w:szCs w:val="28"/>
        </w:rPr>
      </w:pPr>
      <w:r w:rsidRPr="00B850BE">
        <w:rPr>
          <w:sz w:val="28"/>
          <w:szCs w:val="28"/>
        </w:rPr>
        <w:t> С уважением,</w:t>
      </w:r>
    </w:p>
    <w:p w:rsidR="00B850BE" w:rsidRPr="00B850BE" w:rsidRDefault="00B850BE" w:rsidP="00B850BE">
      <w:pPr>
        <w:rPr>
          <w:rFonts w:ascii="Times New Roman" w:hAnsi="Times New Roman" w:cs="Times New Roman"/>
          <w:sz w:val="28"/>
          <w:szCs w:val="28"/>
        </w:rPr>
      </w:pPr>
      <w:r w:rsidRPr="00B850BE">
        <w:rPr>
          <w:rFonts w:ascii="Times New Roman" w:hAnsi="Times New Roman" w:cs="Times New Roman"/>
          <w:sz w:val="28"/>
          <w:szCs w:val="28"/>
        </w:rPr>
        <w:t>АО УКБ «</w:t>
      </w:r>
      <w:proofErr w:type="spellStart"/>
      <w:r w:rsidRPr="00B850BE">
        <w:rPr>
          <w:rFonts w:ascii="Times New Roman" w:hAnsi="Times New Roman" w:cs="Times New Roman"/>
          <w:sz w:val="28"/>
          <w:szCs w:val="28"/>
        </w:rPr>
        <w:t>Белгородсоцбанк</w:t>
      </w:r>
      <w:proofErr w:type="spellEnd"/>
      <w:r w:rsidRPr="00B850BE">
        <w:rPr>
          <w:rFonts w:ascii="Times New Roman" w:hAnsi="Times New Roman" w:cs="Times New Roman"/>
          <w:sz w:val="28"/>
          <w:szCs w:val="28"/>
        </w:rPr>
        <w:t>»</w:t>
      </w:r>
    </w:p>
    <w:p w:rsidR="00CA7B73" w:rsidRDefault="00CA7B73"/>
    <w:sectPr w:rsidR="00CA7B73" w:rsidSect="00CA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0BE"/>
    <w:rsid w:val="00B850BE"/>
    <w:rsid w:val="00C60387"/>
    <w:rsid w:val="00CA7B73"/>
    <w:rsid w:val="00EB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BE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31axlm5">
    <w:name w:val="w31axlm5"/>
    <w:basedOn w:val="a"/>
    <w:rsid w:val="00B850B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BelkovAA</dc:creator>
  <cp:keywords/>
  <dc:description/>
  <cp:lastModifiedBy>BelkovAA</cp:lastModifiedBy>
  <cp:revision>3</cp:revision>
  <dcterms:created xsi:type="dcterms:W3CDTF">2025-08-28T12:03:00Z</dcterms:created>
  <dcterms:modified xsi:type="dcterms:W3CDTF">2025-08-28T12:04:00Z</dcterms:modified>
</cp:coreProperties>
</file>