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09" w:rsidRDefault="00E35909"/>
    <w:tbl>
      <w:tblPr>
        <w:tblW w:w="0" w:type="auto"/>
        <w:tblInd w:w="5842" w:type="dxa"/>
        <w:tblLook w:val="01E0"/>
      </w:tblPr>
      <w:tblGrid>
        <w:gridCol w:w="4189"/>
        <w:gridCol w:w="5386"/>
      </w:tblGrid>
      <w:tr w:rsidR="00861AF1" w:rsidRPr="00894B89" w:rsidTr="00FA6308">
        <w:tc>
          <w:tcPr>
            <w:tcW w:w="4189" w:type="dxa"/>
          </w:tcPr>
          <w:p w:rsidR="00861AF1" w:rsidRPr="00894B89" w:rsidRDefault="00861AF1" w:rsidP="00DD50A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У Т В Е Р Ж Д Е Н О</w:t>
            </w:r>
          </w:p>
          <w:p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Правлением АО УКБ «Белгородсоцбанк»</w:t>
            </w:r>
          </w:p>
          <w:p w:rsidR="00861AF1" w:rsidRPr="00894B89" w:rsidRDefault="00FF28D3" w:rsidP="00DD50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№</w:t>
            </w:r>
            <w:r w:rsidR="00DB636B">
              <w:rPr>
                <w:sz w:val="28"/>
                <w:szCs w:val="28"/>
              </w:rPr>
              <w:t xml:space="preserve"> </w:t>
            </w:r>
            <w:r w:rsidR="005C73AF">
              <w:rPr>
                <w:sz w:val="28"/>
                <w:szCs w:val="28"/>
              </w:rPr>
              <w:t xml:space="preserve">  </w:t>
            </w:r>
            <w:r w:rsidR="00DB636B">
              <w:rPr>
                <w:sz w:val="28"/>
                <w:szCs w:val="28"/>
              </w:rPr>
              <w:t xml:space="preserve"> </w:t>
            </w:r>
            <w:r w:rsidR="00861AF1" w:rsidRPr="00894B89">
              <w:rPr>
                <w:sz w:val="28"/>
                <w:szCs w:val="28"/>
              </w:rPr>
              <w:t xml:space="preserve"> от</w:t>
            </w:r>
            <w:r w:rsidR="00FA6308" w:rsidRPr="00894B89">
              <w:rPr>
                <w:sz w:val="28"/>
                <w:szCs w:val="28"/>
              </w:rPr>
              <w:t xml:space="preserve"> </w:t>
            </w:r>
            <w:r w:rsidR="005C73AF">
              <w:rPr>
                <w:sz w:val="28"/>
                <w:szCs w:val="28"/>
              </w:rPr>
              <w:t>24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5C73AF">
              <w:rPr>
                <w:sz w:val="28"/>
                <w:szCs w:val="28"/>
              </w:rPr>
              <w:t>марта</w:t>
            </w:r>
            <w:r w:rsidR="005B14EB">
              <w:rPr>
                <w:sz w:val="28"/>
                <w:szCs w:val="28"/>
              </w:rPr>
              <w:t xml:space="preserve"> </w:t>
            </w:r>
            <w:r w:rsidR="00861AF1" w:rsidRPr="00894B89">
              <w:rPr>
                <w:sz w:val="28"/>
                <w:szCs w:val="28"/>
              </w:rPr>
              <w:t>20</w:t>
            </w:r>
            <w:r w:rsidR="001857FC" w:rsidRPr="00894B8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861AF1" w:rsidRPr="00894B89">
              <w:rPr>
                <w:sz w:val="28"/>
                <w:szCs w:val="28"/>
              </w:rPr>
              <w:t xml:space="preserve"> г.)</w:t>
            </w:r>
          </w:p>
          <w:p w:rsidR="00D64D6D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Председатель Правления</w:t>
            </w:r>
          </w:p>
          <w:p w:rsidR="00861AF1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АО УКБ «Белгородсоцбанк»</w:t>
            </w:r>
          </w:p>
          <w:p w:rsidR="00861AF1" w:rsidRPr="00894B89" w:rsidRDefault="00E71C9F" w:rsidP="00B6593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____________</w:t>
            </w:r>
            <w:r w:rsidR="001114F1">
              <w:rPr>
                <w:iCs/>
              </w:rPr>
              <w:t xml:space="preserve"> </w:t>
            </w:r>
            <w:r w:rsidR="001114F1" w:rsidRPr="001114F1">
              <w:rPr>
                <w:iCs/>
                <w:sz w:val="28"/>
                <w:szCs w:val="28"/>
              </w:rPr>
              <w:t xml:space="preserve">А. В. </w:t>
            </w:r>
            <w:r w:rsidR="001114F1" w:rsidRPr="001114F1">
              <w:rPr>
                <w:sz w:val="28"/>
                <w:szCs w:val="28"/>
              </w:rPr>
              <w:t>Яковенко</w:t>
            </w:r>
          </w:p>
        </w:tc>
      </w:tr>
    </w:tbl>
    <w:p w:rsidR="00861AF1" w:rsidRPr="00894B89" w:rsidRDefault="00861AF1" w:rsidP="00861AF1">
      <w:pPr>
        <w:jc w:val="center"/>
        <w:rPr>
          <w:b/>
          <w:sz w:val="28"/>
          <w:szCs w:val="28"/>
        </w:rPr>
      </w:pPr>
    </w:p>
    <w:p w:rsidR="00861AF1" w:rsidRPr="00894B89" w:rsidRDefault="00861AF1" w:rsidP="00861AF1">
      <w:pPr>
        <w:jc w:val="center"/>
        <w:rPr>
          <w:b/>
          <w:sz w:val="52"/>
          <w:szCs w:val="52"/>
          <w:u w:val="single"/>
        </w:rPr>
      </w:pPr>
      <w:r w:rsidRPr="00894B89">
        <w:rPr>
          <w:b/>
          <w:sz w:val="52"/>
          <w:szCs w:val="52"/>
          <w:u w:val="single"/>
        </w:rPr>
        <w:t>С Б О Р Н И К  Т А Р И Ф О В</w:t>
      </w: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на услуги, предоставляемые физическим лицам</w:t>
      </w:r>
    </w:p>
    <w:tbl>
      <w:tblPr>
        <w:tblW w:w="11987" w:type="dxa"/>
        <w:tblInd w:w="2921" w:type="dxa"/>
        <w:tblLook w:val="01E0"/>
      </w:tblPr>
      <w:tblGrid>
        <w:gridCol w:w="1913"/>
        <w:gridCol w:w="4772"/>
        <w:gridCol w:w="5302"/>
      </w:tblGrid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</w:p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1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</w:p>
          <w:p w:rsidR="00861AF1" w:rsidRPr="00894B89" w:rsidRDefault="00861AF1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вкладам в рублях</w:t>
            </w:r>
            <w:r w:rsidR="003B019A" w:rsidRPr="00894B89">
              <w:rPr>
                <w:sz w:val="28"/>
                <w:szCs w:val="28"/>
              </w:rPr>
              <w:t xml:space="preserve"> РФ</w:t>
            </w:r>
            <w:r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</w:p>
          <w:p w:rsidR="00861AF1" w:rsidRPr="00894B89" w:rsidRDefault="001857FC" w:rsidP="000A055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0A0553">
              <w:rPr>
                <w:sz w:val="28"/>
                <w:szCs w:val="28"/>
              </w:rPr>
              <w:t>25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0A0553">
              <w:rPr>
                <w:sz w:val="28"/>
                <w:szCs w:val="28"/>
              </w:rPr>
              <w:t>марта</w:t>
            </w:r>
            <w:r w:rsidR="00FF28D3">
              <w:rPr>
                <w:sz w:val="28"/>
                <w:szCs w:val="28"/>
              </w:rPr>
              <w:t xml:space="preserve">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без открытия счета в рублях </w:t>
            </w:r>
            <w:r w:rsidR="003B019A" w:rsidRPr="00894B89">
              <w:rPr>
                <w:sz w:val="28"/>
                <w:szCs w:val="28"/>
              </w:rPr>
              <w:t xml:space="preserve">РФ </w:t>
            </w:r>
            <w:r w:rsidRPr="00894B89">
              <w:rPr>
                <w:sz w:val="28"/>
                <w:szCs w:val="28"/>
              </w:rPr>
              <w:t>и иностранной валюте</w:t>
            </w:r>
          </w:p>
        </w:tc>
        <w:tc>
          <w:tcPr>
            <w:tcW w:w="5302" w:type="dxa"/>
          </w:tcPr>
          <w:p w:rsidR="00861AF1" w:rsidRPr="00894B89" w:rsidRDefault="001857FC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FF28D3">
              <w:rPr>
                <w:sz w:val="28"/>
                <w:szCs w:val="28"/>
              </w:rPr>
              <w:t>31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FF28D3">
              <w:rPr>
                <w:sz w:val="28"/>
                <w:szCs w:val="28"/>
              </w:rPr>
              <w:t xml:space="preserve">января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  <w:lang w:val="en-US"/>
              </w:rPr>
            </w:pPr>
            <w:r w:rsidRPr="00894B89">
              <w:rPr>
                <w:b/>
                <w:sz w:val="28"/>
                <w:szCs w:val="28"/>
              </w:rPr>
              <w:t xml:space="preserve">Раздел </w:t>
            </w:r>
            <w:r w:rsidRPr="00894B8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5302" w:type="dxa"/>
          </w:tcPr>
          <w:p w:rsidR="00861AF1" w:rsidRPr="00894B89" w:rsidRDefault="0043425C" w:rsidP="0089440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D04F8" w:rsidRPr="00894B89">
              <w:rPr>
                <w:sz w:val="28"/>
                <w:szCs w:val="28"/>
              </w:rPr>
              <w:t>0</w:t>
            </w:r>
            <w:r w:rsidR="00894409" w:rsidRPr="00894B89">
              <w:rPr>
                <w:sz w:val="28"/>
                <w:szCs w:val="28"/>
              </w:rPr>
              <w:t>7</w:t>
            </w:r>
            <w:r w:rsidRPr="00894B89">
              <w:rPr>
                <w:sz w:val="28"/>
                <w:szCs w:val="28"/>
              </w:rPr>
              <w:t xml:space="preserve"> </w:t>
            </w:r>
            <w:r w:rsidR="00116953" w:rsidRPr="00894B89">
              <w:rPr>
                <w:sz w:val="28"/>
                <w:szCs w:val="28"/>
              </w:rPr>
              <w:t>августа</w:t>
            </w:r>
            <w:r w:rsidRPr="00894B89">
              <w:rPr>
                <w:sz w:val="28"/>
                <w:szCs w:val="28"/>
              </w:rPr>
              <w:t xml:space="preserve"> 20</w:t>
            </w:r>
            <w:r w:rsidR="00BD04F8" w:rsidRPr="00894B89">
              <w:rPr>
                <w:sz w:val="28"/>
                <w:szCs w:val="28"/>
              </w:rPr>
              <w:t>20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302" w:type="dxa"/>
          </w:tcPr>
          <w:p w:rsidR="00861AF1" w:rsidRPr="00894B89" w:rsidRDefault="000A0553" w:rsidP="00A1024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>
              <w:rPr>
                <w:sz w:val="28"/>
                <w:szCs w:val="28"/>
              </w:rPr>
              <w:t>25</w:t>
            </w:r>
            <w:r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марта </w:t>
            </w:r>
            <w:r w:rsidRPr="00894B8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:rsidTr="00DD50AD">
        <w:trPr>
          <w:trHeight w:val="720"/>
        </w:trPr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4772" w:type="dxa"/>
          </w:tcPr>
          <w:p w:rsidR="00E71C9F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текущим счетам в рублях РФ</w:t>
            </w:r>
            <w:r w:rsidR="003B019A"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:rsidR="00861AF1" w:rsidRPr="00894B89" w:rsidRDefault="000A0553" w:rsidP="002E38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>
              <w:rPr>
                <w:sz w:val="28"/>
                <w:szCs w:val="28"/>
              </w:rPr>
              <w:t>25</w:t>
            </w:r>
            <w:r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марта </w:t>
            </w:r>
            <w:r w:rsidRPr="00894B8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E71C9F" w:rsidRPr="00894B89" w:rsidTr="00DD50AD">
        <w:trPr>
          <w:trHeight w:val="720"/>
        </w:trPr>
        <w:tc>
          <w:tcPr>
            <w:tcW w:w="1913" w:type="dxa"/>
          </w:tcPr>
          <w:p w:rsidR="00E71C9F" w:rsidRPr="00894B89" w:rsidRDefault="00E71C9F" w:rsidP="0020247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4772" w:type="dxa"/>
          </w:tcPr>
          <w:p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по Системе быстрых платежей </w:t>
            </w:r>
          </w:p>
        </w:tc>
        <w:tc>
          <w:tcPr>
            <w:tcW w:w="5302" w:type="dxa"/>
          </w:tcPr>
          <w:p w:rsidR="00E71C9F" w:rsidRPr="00894B89" w:rsidRDefault="00E71C9F" w:rsidP="00C95A1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C95A1E">
              <w:rPr>
                <w:sz w:val="28"/>
                <w:szCs w:val="28"/>
              </w:rPr>
              <w:t>01 мая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</w:tbl>
    <w:p w:rsidR="00861AF1" w:rsidRPr="00894B89" w:rsidRDefault="00861AF1" w:rsidP="00861AF1">
      <w:pPr>
        <w:jc w:val="center"/>
        <w:rPr>
          <w:b/>
          <w:sz w:val="40"/>
          <w:szCs w:val="40"/>
        </w:rPr>
      </w:pP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г. Белгород</w:t>
      </w: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20</w:t>
      </w:r>
      <w:r w:rsidR="00362ABA" w:rsidRPr="00894B89">
        <w:rPr>
          <w:b/>
          <w:sz w:val="40"/>
          <w:szCs w:val="40"/>
        </w:rPr>
        <w:t>2</w:t>
      </w:r>
      <w:r w:rsidR="00FF28D3">
        <w:rPr>
          <w:b/>
          <w:sz w:val="40"/>
          <w:szCs w:val="40"/>
        </w:rPr>
        <w:t>5</w:t>
      </w:r>
      <w:r w:rsidRPr="00894B89">
        <w:rPr>
          <w:b/>
          <w:sz w:val="40"/>
          <w:szCs w:val="40"/>
        </w:rPr>
        <w:t xml:space="preserve"> г.</w:t>
      </w:r>
    </w:p>
    <w:p w:rsidR="0080345D" w:rsidRPr="00894B89" w:rsidRDefault="0080345D" w:rsidP="00861AF1">
      <w:pPr>
        <w:jc w:val="center"/>
        <w:rPr>
          <w:b/>
          <w:sz w:val="40"/>
          <w:szCs w:val="40"/>
        </w:rPr>
      </w:pPr>
    </w:p>
    <w:p w:rsidR="00BD67F6" w:rsidRPr="00894B89" w:rsidRDefault="00BD67F6" w:rsidP="00861AF1">
      <w:pPr>
        <w:jc w:val="center"/>
        <w:rPr>
          <w:b/>
          <w:sz w:val="40"/>
          <w:szCs w:val="40"/>
        </w:rPr>
      </w:pPr>
    </w:p>
    <w:tbl>
      <w:tblPr>
        <w:tblW w:w="5000" w:type="pct"/>
        <w:tblLook w:val="04A0"/>
      </w:tblPr>
      <w:tblGrid>
        <w:gridCol w:w="986"/>
        <w:gridCol w:w="6629"/>
        <w:gridCol w:w="2014"/>
        <w:gridCol w:w="328"/>
        <w:gridCol w:w="2342"/>
        <w:gridCol w:w="3337"/>
      </w:tblGrid>
      <w:tr w:rsidR="00480E14" w:rsidRPr="00894B89" w:rsidTr="00BD0808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1: Операции по вкладам в рублях и иностранной валюте</w:t>
            </w:r>
          </w:p>
        </w:tc>
      </w:tr>
      <w:tr w:rsidR="00964B9E" w:rsidRPr="00894B89" w:rsidTr="00BD0808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BD0808" w:rsidP="00B37B95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964B9E">
              <w:rPr>
                <w:color w:val="FFFFFF"/>
                <w:sz w:val="28"/>
                <w:szCs w:val="28"/>
              </w:rPr>
              <w:t>убли</w:t>
            </w:r>
            <w:r w:rsidR="00B37B95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ин.</w:t>
            </w:r>
            <w:r w:rsidR="00480E14">
              <w:rPr>
                <w:color w:val="FFFFFF"/>
                <w:sz w:val="28"/>
                <w:szCs w:val="28"/>
                <w:lang w:val="en-US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BB2A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вкладам в рублях и иностранной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Открытие счетов по вкладам в рублях и </w:t>
            </w:r>
            <w:r w:rsidR="00CB0181" w:rsidRPr="00894B89">
              <w:rPr>
                <w:bCs/>
                <w:sz w:val="28"/>
                <w:szCs w:val="28"/>
              </w:rPr>
              <w:t>иностранной</w:t>
            </w:r>
            <w:r w:rsidRPr="00894B89">
              <w:rPr>
                <w:bCs/>
                <w:sz w:val="28"/>
                <w:szCs w:val="28"/>
              </w:rPr>
              <w:t xml:space="preserve">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счета по вкладам наличных денежных средств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46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счет по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Выдача наличных денежных средств со счетов по вкладам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договору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 по истечении договора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144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1.4.4.</w:t>
            </w:r>
          </w:p>
          <w:p w:rsidR="00C01A27" w:rsidRDefault="00C01A27" w:rsidP="00263D35">
            <w:pPr>
              <w:rPr>
                <w:sz w:val="28"/>
                <w:szCs w:val="28"/>
              </w:rPr>
            </w:pP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Выплата сумм, поступивших на счет по вкладу в результате операции конвертации валют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 </w:t>
            </w:r>
          </w:p>
        </w:tc>
      </w:tr>
      <w:tr w:rsidR="00052F9C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1.4.5.1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до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5%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052F9C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1.4.5.2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свыше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820939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964B9E" w:rsidRPr="00894B89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1.4.6.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вклад до востребования на свое имя по окончании срока вклада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1.4.7.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счета, иных внутрибанковских счетов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9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1.4.8.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BB1C9B" w:rsidRDefault="00844605" w:rsidP="00DE68E9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Выдача</w:t>
            </w:r>
            <w:r w:rsidR="00964B9E" w:rsidRPr="00BB1C9B">
              <w:rPr>
                <w:sz w:val="28"/>
                <w:szCs w:val="28"/>
              </w:rPr>
              <w:t xml:space="preserve"> денежных средств, поступивших во вклады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0,50%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B9E" w:rsidRPr="0035398F" w:rsidRDefault="00964B9E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C15192" w:rsidRPr="00894B89" w:rsidTr="00041F44">
        <w:trPr>
          <w:trHeight w:val="1561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1.4.9.</w:t>
            </w:r>
          </w:p>
          <w:p w:rsidR="00C01A27" w:rsidRDefault="00C01A27" w:rsidP="00263D35">
            <w:pPr>
              <w:rPr>
                <w:sz w:val="28"/>
                <w:szCs w:val="28"/>
              </w:rPr>
            </w:pPr>
          </w:p>
          <w:p w:rsidR="00C01A27" w:rsidRPr="00894B89" w:rsidRDefault="00C01A27" w:rsidP="00263D3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77574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вклады</w:t>
            </w:r>
            <w:r>
              <w:rPr>
                <w:sz w:val="28"/>
                <w:szCs w:val="28"/>
              </w:rPr>
              <w:t>/счета</w:t>
            </w:r>
            <w:r w:rsidRPr="00894B89">
              <w:rPr>
                <w:sz w:val="28"/>
                <w:szCs w:val="28"/>
              </w:rPr>
              <w:t xml:space="preserve"> в качестве дивидендов </w:t>
            </w:r>
            <w:r w:rsidRPr="00894B89">
              <w:rPr>
                <w:sz w:val="28"/>
                <w:szCs w:val="28"/>
              </w:rPr>
              <w:br/>
              <w:t xml:space="preserve">(при условии предоставления документа </w:t>
            </w:r>
            <w:r w:rsidRPr="00894B89">
              <w:rPr>
                <w:sz w:val="28"/>
                <w:szCs w:val="28"/>
              </w:rPr>
              <w:br/>
              <w:t xml:space="preserve">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:rsidR="00C15192" w:rsidRPr="00894B89" w:rsidRDefault="00C15192" w:rsidP="005A0B4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E867C0" w:rsidRPr="00894B89" w:rsidTr="00041F44">
        <w:trPr>
          <w:trHeight w:val="1561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Default="00E867C0" w:rsidP="0084460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1.5.</w:t>
            </w:r>
          </w:p>
          <w:p w:rsidR="00E867C0" w:rsidRDefault="00E867C0" w:rsidP="00844605">
            <w:pPr>
              <w:rPr>
                <w:sz w:val="28"/>
                <w:szCs w:val="28"/>
              </w:rPr>
            </w:pPr>
          </w:p>
          <w:p w:rsidR="00E867C0" w:rsidRDefault="00E867C0" w:rsidP="00844605">
            <w:pPr>
              <w:rPr>
                <w:sz w:val="28"/>
                <w:szCs w:val="28"/>
              </w:rPr>
            </w:pP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BB2A4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п.п.1.4.1.-1.4.9.)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0"/>
                <w:szCs w:val="20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 выдаваемой со счета в один месяц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10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B5305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BB2A4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0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19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10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605780" w:rsidRDefault="00C15192" w:rsidP="00605780">
            <w:pPr>
              <w:rPr>
                <w:bCs/>
                <w:color w:val="000000"/>
                <w:sz w:val="28"/>
                <w:szCs w:val="28"/>
              </w:rPr>
            </w:pPr>
            <w:r w:rsidRPr="00605780">
              <w:rPr>
                <w:bCs/>
                <w:color w:val="000000"/>
                <w:sz w:val="28"/>
                <w:szCs w:val="28"/>
              </w:rPr>
              <w:t>1.</w:t>
            </w:r>
            <w:r w:rsidR="00605780" w:rsidRPr="00605780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 по вкладу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69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.1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A44E0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текущие счета физических лиц и счета по</w:t>
            </w:r>
            <w:r w:rsidR="005A0B40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вкладам</w:t>
            </w:r>
            <w:r w:rsidR="005A0B40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открытым в АО УКБ «Белгородсоцбанк»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B37B95" w:rsidP="00B37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="00C15192" w:rsidRPr="00894B89">
              <w:rPr>
                <w:sz w:val="28"/>
                <w:szCs w:val="28"/>
              </w:rPr>
              <w:t>руб.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кроме переводов на свое имя 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.2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«Белгородсоцбанк»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.3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процентов, начисленных по срочному вкладу на вклад до востребования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.4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Белгородсоцбанк 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9B4A43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605780" w:rsidP="00263D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вкладам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3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605780" w:rsidP="00263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C15192" w:rsidRPr="00894B89">
              <w:rPr>
                <w:sz w:val="28"/>
                <w:szCs w:val="28"/>
              </w:rPr>
              <w:t>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новой вкладной книжки взамен исписанной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если выдача книжки предусмотрена договором 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новой вкладной книжки взамен утраченной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D35526" w:rsidRDefault="00C15192" w:rsidP="000C1E4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новой вкладной книжки взамен утраченной по вкладам  «Стандарт пенсионный»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90600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вкладу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  <w:lang w:val="en-US"/>
              </w:rPr>
            </w:pPr>
            <w:r w:rsidRPr="00D35526">
              <w:rPr>
                <w:sz w:val="28"/>
                <w:szCs w:val="28"/>
                <w:lang w:val="en-US"/>
              </w:rPr>
              <w:t>200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.5.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605780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</w:t>
            </w:r>
            <w:r w:rsidR="00605780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D87024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Выдача документов подтверждающих проведение операций, предоставление выписки по закрытому счету/вкладу </w:t>
            </w: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D87024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</w:t>
            </w:r>
            <w:r w:rsidR="00C15192" w:rsidRPr="00D35526">
              <w:rPr>
                <w:sz w:val="28"/>
                <w:szCs w:val="28"/>
              </w:rPr>
              <w:t xml:space="preserve"> руб.</w:t>
            </w:r>
          </w:p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  <w:r w:rsidR="001B5A99"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.8.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.9.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C1519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1.7.10.</w:t>
            </w: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по вкладам До востребования, Копилка, при отсутствии операций по нему в течение календарного года (за исключением операций по выплате процентов и списанию комиссий) 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:rsidR="00AA45E5" w:rsidRPr="00D35526" w:rsidRDefault="00AA45E5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1.7.11.</w:t>
            </w:r>
          </w:p>
          <w:p w:rsidR="00AA45E5" w:rsidRPr="00D35526" w:rsidRDefault="00AA45E5" w:rsidP="00AA45E5">
            <w:pPr>
              <w:rPr>
                <w:sz w:val="28"/>
                <w:szCs w:val="28"/>
              </w:rPr>
            </w:pPr>
          </w:p>
          <w:p w:rsidR="00AA45E5" w:rsidRPr="00D35526" w:rsidRDefault="00AA45E5" w:rsidP="00AA45E5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rFonts w:ascii="Tahoma" w:hAnsi="Tahoma" w:cs="Tahoma"/>
                <w:sz w:val="20"/>
                <w:szCs w:val="20"/>
              </w:rPr>
            </w:pPr>
            <w:r w:rsidRPr="00D35526">
              <w:rPr>
                <w:sz w:val="28"/>
                <w:szCs w:val="28"/>
              </w:rPr>
              <w:t>Обслуживание счета в иностранной валюте по вкладам До востребования, остаток на котором не превышает 100 </w:t>
            </w:r>
            <w:r w:rsidRPr="00D35526">
              <w:rPr>
                <w:sz w:val="28"/>
                <w:szCs w:val="28"/>
                <w:lang w:val="en-US"/>
              </w:rPr>
              <w:t>USD</w:t>
            </w:r>
            <w:r w:rsidRPr="00D35526">
              <w:rPr>
                <w:sz w:val="28"/>
                <w:szCs w:val="28"/>
              </w:rPr>
              <w:t>/Евро, при отсутствии операций по нему в течение календарного года (за исключением операций по выплате процентов и списанию комиссий)</w:t>
            </w:r>
            <w:r w:rsidRPr="00D355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A45E5" w:rsidRPr="00D35526" w:rsidRDefault="00AA45E5" w:rsidP="00906005">
            <w:pPr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AA45E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 xml:space="preserve">списывается </w:t>
            </w:r>
            <w:r w:rsidRPr="00D35526">
              <w:rPr>
                <w:sz w:val="28"/>
                <w:szCs w:val="28"/>
              </w:rPr>
              <w:t>по курсу ЦБ РФ на день совершения операции</w:t>
            </w:r>
            <w:r w:rsidRPr="00D35526">
              <w:rPr>
                <w:bCs/>
                <w:sz w:val="28"/>
                <w:szCs w:val="28"/>
              </w:rPr>
              <w:t>, за один календарный месяц</w:t>
            </w:r>
          </w:p>
          <w:p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D35526" w:rsidRDefault="00FF28D3" w:rsidP="00AA4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1.7.12.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(страны СНГ)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1% минимум </w:t>
            </w:r>
            <w:r>
              <w:rPr>
                <w:sz w:val="28"/>
                <w:szCs w:val="28"/>
              </w:rPr>
              <w:lastRenderedPageBreak/>
              <w:t>5000 руб. максимум 30000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D35526" w:rsidRDefault="00FF28D3" w:rsidP="00AA4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1.7.13.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  <w:tr w:rsidR="000A0553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553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1.7.14.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553" w:rsidRDefault="000A055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D35526" w:rsidRDefault="000A055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A45E5">
            <w:pPr>
              <w:rPr>
                <w:bCs/>
                <w:sz w:val="28"/>
                <w:szCs w:val="28"/>
              </w:rPr>
            </w:pPr>
          </w:p>
        </w:tc>
      </w:tr>
      <w:tr w:rsidR="000A0553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553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1.7.15.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553" w:rsidRDefault="000A055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процентов по срочным вкладам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D35526" w:rsidRDefault="000A055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A45E5">
            <w:pPr>
              <w:rPr>
                <w:bCs/>
                <w:sz w:val="28"/>
                <w:szCs w:val="28"/>
              </w:rPr>
            </w:pPr>
          </w:p>
        </w:tc>
      </w:tr>
    </w:tbl>
    <w:p w:rsidR="00BB2A45" w:rsidRDefault="00BB2A45" w:rsidP="00263D35">
      <w:pPr>
        <w:jc w:val="center"/>
        <w:rPr>
          <w:b/>
          <w:sz w:val="28"/>
          <w:szCs w:val="28"/>
        </w:rPr>
      </w:pPr>
    </w:p>
    <w:p w:rsidR="00041F44" w:rsidRDefault="00041F44" w:rsidP="00263D35">
      <w:pPr>
        <w:jc w:val="center"/>
        <w:rPr>
          <w:b/>
          <w:sz w:val="28"/>
          <w:szCs w:val="28"/>
        </w:rPr>
      </w:pPr>
    </w:p>
    <w:p w:rsidR="00041F44" w:rsidRDefault="00041F44" w:rsidP="00263D35">
      <w:pPr>
        <w:jc w:val="center"/>
        <w:rPr>
          <w:b/>
          <w:sz w:val="28"/>
          <w:szCs w:val="28"/>
        </w:rPr>
      </w:pPr>
    </w:p>
    <w:p w:rsidR="00041F44" w:rsidRPr="00894B89" w:rsidRDefault="00041F44" w:rsidP="00263D35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1101"/>
        <w:gridCol w:w="6570"/>
        <w:gridCol w:w="2386"/>
        <w:gridCol w:w="2280"/>
        <w:gridCol w:w="3299"/>
      </w:tblGrid>
      <w:tr w:rsidR="00CB0181" w:rsidRPr="00894B89" w:rsidTr="00BD0808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CB0181" w:rsidRDefault="00CB0181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2: Операции по переводам без открытия счета в рублях и иностранной валюте</w:t>
            </w:r>
          </w:p>
        </w:tc>
      </w:tr>
      <w:tr w:rsidR="00480E14" w:rsidRPr="00894B89" w:rsidTr="00BD0808">
        <w:trPr>
          <w:trHeight w:val="36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906005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480E14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BD0808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</w:t>
            </w:r>
            <w:r w:rsidR="00480E14">
              <w:rPr>
                <w:color w:val="FFFFFF"/>
                <w:sz w:val="28"/>
                <w:szCs w:val="28"/>
              </w:rPr>
              <w:t>н</w:t>
            </w:r>
            <w:r>
              <w:rPr>
                <w:color w:val="FFFFFF"/>
                <w:sz w:val="28"/>
                <w:szCs w:val="28"/>
              </w:rPr>
              <w:t xml:space="preserve">остранная </w:t>
            </w:r>
            <w:r w:rsidR="00480E14"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480E14" w:rsidRPr="00894B89" w:rsidTr="00CC78AD">
        <w:trPr>
          <w:trHeight w:val="392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C01A2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Переводы без открытия счета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% от суммы перевода</w:t>
            </w:r>
          </w:p>
        </w:tc>
      </w:tr>
      <w:tr w:rsidR="00480E14" w:rsidRPr="00894B89" w:rsidTr="007458E8">
        <w:trPr>
          <w:trHeight w:val="6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894B89" w:rsidRDefault="007458E8" w:rsidP="00054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054B3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906005" w:rsidP="00906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Перечисление на следующий банковский день</w:t>
            </w:r>
          </w:p>
        </w:tc>
      </w:tr>
      <w:tr w:rsidR="00480E14" w:rsidRPr="00894B89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08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CA281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2.3</w:t>
            </w:r>
            <w:r w:rsidR="00480E14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 в уплату неналоговых платежей в бюджет и государственные внебюджетные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08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уплату родительской платы и попечительского взноса за содержание детей в детских дошкольных учреждениях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C80BF3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10</w:t>
            </w:r>
            <w:r w:rsidR="00480E14" w:rsidRPr="00D35526">
              <w:rPr>
                <w:sz w:val="28"/>
                <w:szCs w:val="28"/>
              </w:rPr>
              <w:t>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97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lastRenderedPageBreak/>
              <w:t>2.</w:t>
            </w:r>
            <w:r w:rsidR="00CA2812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в благотворительные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6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открытые в банке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0F2BC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76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«Белгородсоцбанк»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480E14" w:rsidRPr="00D35526">
              <w:rPr>
                <w:sz w:val="28"/>
                <w:szCs w:val="28"/>
              </w:rPr>
              <w:t xml:space="preserve">% минимум </w:t>
            </w:r>
            <w:r w:rsidRPr="00D35526">
              <w:rPr>
                <w:sz w:val="28"/>
                <w:szCs w:val="28"/>
              </w:rPr>
              <w:t>5</w:t>
            </w:r>
            <w:r w:rsidR="00480E14" w:rsidRPr="00D35526">
              <w:rPr>
                <w:sz w:val="28"/>
                <w:szCs w:val="28"/>
              </w:rPr>
              <w:t>0 руб. максимум 1000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13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8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лиц,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FF28D3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82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текущие счета физических лиц и счета по вкладам, открытые в другой кредитной организации для дальнейшего погашения кредитов, займов выданных этими кредитными организациями, переводы в погашение кредитов, процентов по кредитам, комисси</w:t>
            </w:r>
            <w:r w:rsidR="00906005">
              <w:rPr>
                <w:sz w:val="28"/>
                <w:szCs w:val="28"/>
              </w:rPr>
              <w:t>и</w:t>
            </w:r>
            <w:r w:rsidRPr="00894B89">
              <w:rPr>
                <w:sz w:val="28"/>
                <w:szCs w:val="28"/>
              </w:rPr>
              <w:t xml:space="preserve"> по кредитам 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FF28D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894B89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CA2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Default="00FF28D3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:rsidTr="00CC78AD">
        <w:trPr>
          <w:trHeight w:val="1686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на текущие счета и счета по вкладам физических лиц в других кредитных организациях с которыми заключен договор о приеме и перечислении соответствующих платежей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соответствии с условиями договора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:rsidTr="00CC78AD">
        <w:trPr>
          <w:trHeight w:val="54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2.1</w:t>
            </w:r>
            <w:r>
              <w:rPr>
                <w:sz w:val="28"/>
                <w:szCs w:val="28"/>
              </w:rPr>
              <w:t>3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перевода денежных средств по платежным системам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28D3" w:rsidRPr="00894B89" w:rsidRDefault="00FF28D3" w:rsidP="00163C2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:rsidTr="00D87024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Выплата перевода без открытия счета (возврат по вине клиента)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FF28D3" w:rsidRPr="00894B89" w:rsidTr="00D87024">
        <w:trPr>
          <w:trHeight w:val="113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D35526" w:rsidRDefault="00FF28D3" w:rsidP="002D7E96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о проведенных платежах, документов, подтверждающих перечисление платежей (при наличии первичных документов)</w:t>
            </w:r>
          </w:p>
        </w:tc>
        <w:tc>
          <w:tcPr>
            <w:tcW w:w="1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  <w:lang w:val="en-US"/>
              </w:rPr>
              <w:t>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</w:tbl>
    <w:p w:rsidR="004E1161" w:rsidRDefault="004E1161" w:rsidP="00263D35">
      <w:pPr>
        <w:jc w:val="center"/>
        <w:rPr>
          <w:b/>
          <w:sz w:val="28"/>
          <w:szCs w:val="28"/>
        </w:rPr>
      </w:pPr>
    </w:p>
    <w:p w:rsidR="00D87024" w:rsidRDefault="00D87024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tbl>
      <w:tblPr>
        <w:tblW w:w="4975" w:type="pct"/>
        <w:tblLayout w:type="fixed"/>
        <w:tblLook w:val="04A0"/>
      </w:tblPr>
      <w:tblGrid>
        <w:gridCol w:w="60"/>
        <w:gridCol w:w="401"/>
        <w:gridCol w:w="569"/>
        <w:gridCol w:w="56"/>
        <w:gridCol w:w="6111"/>
        <w:gridCol w:w="31"/>
        <w:gridCol w:w="1783"/>
        <w:gridCol w:w="25"/>
        <w:gridCol w:w="2116"/>
        <w:gridCol w:w="16"/>
        <w:gridCol w:w="2119"/>
        <w:gridCol w:w="6"/>
        <w:gridCol w:w="2265"/>
      </w:tblGrid>
      <w:tr w:rsidR="00D90632" w:rsidTr="00D90632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3: Аренда индивидуальных банковских сейфов</w:t>
            </w:r>
          </w:p>
        </w:tc>
      </w:tr>
      <w:tr w:rsidR="00D90632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рубли РФ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90632" w:rsidRPr="00CC78AD" w:rsidRDefault="00D90632" w:rsidP="003A3C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Оплата аренды сейфа 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51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Срок договора (дополнительного соглашения), дней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  8х30х42 см.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                     19х30х42 см.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                             19х60х42 см.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3.1.1.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30 до 90 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91 до 365 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21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366 до 730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731 до 1095 (1096 високосный год)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3.1.2.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2*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30 до 1095 (1096 високосный год)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70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3.2.</w:t>
            </w:r>
          </w:p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Оплата аренды сейфа с 1 по 90</w:t>
            </w:r>
            <w:r>
              <w:rPr>
                <w:sz w:val="28"/>
                <w:szCs w:val="28"/>
              </w:rPr>
              <w:t>-</w:t>
            </w:r>
            <w:r w:rsidRPr="00894B89">
              <w:rPr>
                <w:sz w:val="28"/>
                <w:szCs w:val="28"/>
              </w:rPr>
              <w:t>й день после истечения срока, указанного</w:t>
            </w:r>
          </w:p>
          <w:p w:rsidR="00D90632" w:rsidRPr="0043656D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п. 3.1. Договора аренды индивидуального сейфа (за каждый день)</w:t>
            </w:r>
            <w:r w:rsidRPr="0043656D">
              <w:rPr>
                <w:sz w:val="28"/>
                <w:szCs w:val="28"/>
              </w:rPr>
              <w:t>*</w:t>
            </w:r>
          </w:p>
          <w:p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3.3.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порчу (утерю) ключа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4500 руб.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687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3.4.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Оформление трехстороннего договора или дополнительного соглашения к договору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150%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указанной в п. 3.1.</w:t>
            </w:r>
          </w:p>
        </w:tc>
      </w:tr>
      <w:tr w:rsidR="00D90632" w:rsidRPr="00894B89" w:rsidTr="00D90632">
        <w:trPr>
          <w:trHeight w:val="89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3.5.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Обеспечение доступа к индивидуальному сейфу по доверенности</w:t>
            </w:r>
          </w:p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500 руб. 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момент предъявления доверенности, в т.ч. НДС</w:t>
            </w:r>
          </w:p>
        </w:tc>
      </w:tr>
      <w:tr w:rsidR="00D90632" w:rsidRPr="00894B89" w:rsidTr="00D90632">
        <w:trPr>
          <w:trHeight w:val="832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3.6.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Переоформление договора на аренду сейфа другого размера по заявлению клиента (с учетом аванса по предыдущему договору)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300 руб. 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65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3.7.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Оплата за выдачу из хранилища самостоятельно изъятых</w:t>
            </w:r>
            <w:r>
              <w:rPr>
                <w:sz w:val="28"/>
                <w:szCs w:val="28"/>
              </w:rPr>
              <w:t xml:space="preserve"> </w:t>
            </w:r>
            <w:r w:rsidRPr="00B6593F">
              <w:rPr>
                <w:sz w:val="28"/>
                <w:szCs w:val="28"/>
              </w:rPr>
              <w:t>банком ценностей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4500 руб.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102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3.8.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Возмещение расходов банка, возникающих в результате использования нанимателем сейфа с нарушением п.5 "Правил"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фактической стоимости затрат банка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*)</w:t>
            </w:r>
          </w:p>
        </w:tc>
        <w:tc>
          <w:tcPr>
            <w:tcW w:w="46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Для вкладчиков банка, открывших срочные вклады на общую сумму более 1 млн. руб.</w:t>
            </w:r>
          </w:p>
        </w:tc>
      </w:tr>
      <w:tr w:rsidR="00D90632" w:rsidRPr="00894B89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465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:rsidTr="008804A7">
        <w:trPr>
          <w:gridAfter w:val="11"/>
          <w:wAfter w:w="4852" w:type="pct"/>
          <w:trHeight w:val="255"/>
        </w:trPr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</w:tbl>
    <w:p w:rsidR="00116953" w:rsidRPr="00894B89" w:rsidRDefault="00116953" w:rsidP="00263D35">
      <w:pPr>
        <w:jc w:val="center"/>
        <w:rPr>
          <w:b/>
          <w:sz w:val="28"/>
          <w:szCs w:val="28"/>
        </w:rPr>
      </w:pPr>
    </w:p>
    <w:tbl>
      <w:tblPr>
        <w:tblW w:w="6294" w:type="pct"/>
        <w:tblLook w:val="04A0"/>
      </w:tblPr>
      <w:tblGrid>
        <w:gridCol w:w="1339"/>
        <w:gridCol w:w="7267"/>
        <w:gridCol w:w="1984"/>
        <w:gridCol w:w="201"/>
        <w:gridCol w:w="2082"/>
        <w:gridCol w:w="2826"/>
        <w:gridCol w:w="2138"/>
        <w:gridCol w:w="1846"/>
      </w:tblGrid>
      <w:tr w:rsidR="00BD5BD7" w:rsidRPr="00894B89" w:rsidTr="006A46FD">
        <w:trPr>
          <w:gridAfter w:val="2"/>
          <w:wAfter w:w="1012" w:type="pct"/>
          <w:trHeight w:val="272"/>
        </w:trPr>
        <w:tc>
          <w:tcPr>
            <w:tcW w:w="39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BD5BD7" w:rsidRDefault="00BD5BD7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4: Выпуск и обслуживание банковских карт</w:t>
            </w:r>
          </w:p>
        </w:tc>
      </w:tr>
      <w:tr w:rsidR="00BD5BD7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BD5BD7" w:rsidRPr="00894B89" w:rsidRDefault="00BD5BD7" w:rsidP="005B0039">
            <w:pPr>
              <w:rPr>
                <w:b/>
                <w:bCs/>
                <w:sz w:val="28"/>
                <w:szCs w:val="28"/>
              </w:rPr>
            </w:pPr>
            <w:r w:rsidRPr="00894B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:rsidR="00BD5BD7" w:rsidRDefault="008804A7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BD5BD7">
              <w:rPr>
                <w:color w:val="FFFFFF"/>
                <w:sz w:val="28"/>
                <w:szCs w:val="28"/>
              </w:rPr>
              <w:t>убли РФ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:rsidR="00BD5BD7" w:rsidRDefault="006A46FD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BD5BD7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BD5BD7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 банковских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Годовое обслуживание  каждой основной/дополнительной карты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Gold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Gold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по договору с юр.лицом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579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Platinum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C80BF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Platinum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по договору с юр.лицом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  <w:r w:rsidRPr="00894B89">
              <w:rPr>
                <w:sz w:val="28"/>
                <w:szCs w:val="28"/>
              </w:rPr>
              <w:t xml:space="preserve"> Зарплатная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2D7E9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МИР Социальная,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613E99" w:rsidRPr="002D7E96">
              <w:rPr>
                <w:bCs/>
                <w:sz w:val="28"/>
                <w:szCs w:val="28"/>
              </w:rPr>
              <w:t>ыдается пенсионерам</w:t>
            </w:r>
            <w:r>
              <w:rPr>
                <w:bCs/>
                <w:sz w:val="28"/>
                <w:szCs w:val="28"/>
              </w:rPr>
              <w:t>,</w:t>
            </w:r>
            <w:r w:rsidR="00613E99" w:rsidRPr="002D7E96">
              <w:rPr>
                <w:bCs/>
                <w:sz w:val="28"/>
                <w:szCs w:val="28"/>
              </w:rPr>
              <w:t xml:space="preserve"> для выплаты пособий по уходу за </w:t>
            </w:r>
            <w:r w:rsidR="00613E99" w:rsidRPr="00C01A27">
              <w:rPr>
                <w:bCs/>
                <w:sz w:val="28"/>
                <w:szCs w:val="28"/>
              </w:rPr>
              <w:t>ребенком</w:t>
            </w:r>
            <w:r w:rsidR="00613E99" w:rsidRPr="00894B8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13E99" w:rsidRPr="00894B89" w:rsidTr="006A46FD">
        <w:trPr>
          <w:gridAfter w:val="2"/>
          <w:wAfter w:w="1012" w:type="pct"/>
          <w:trHeight w:val="150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4.3.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Досрочный перевыпуск карты в случае ее утраты, утраты Пин-кода, механического повреждения или изменения личных данных держателя карты (каждой основной/дополнительной карты)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A826E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MasterCard"Зарплатная", МИР  "Зарплатная" , МИР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5 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Срочный выпуск банковских карт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дополнительно к тарифу пп. 4.2., 4.3. </w:t>
            </w:r>
          </w:p>
        </w:tc>
      </w:tr>
      <w:tr w:rsidR="00613E99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4.5.</w:t>
            </w:r>
          </w:p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2D7E96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Минимальный первоначальный взнос на СКС* при выдаче каждой основной/дополнительной карты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МИР  "Зарплатная"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38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4.6.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8804A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Начисление процентов на остаток средств</w:t>
            </w:r>
            <w:r w:rsidR="008804A7">
              <w:rPr>
                <w:bCs/>
                <w:sz w:val="28"/>
                <w:szCs w:val="28"/>
              </w:rPr>
              <w:t xml:space="preserve"> </w:t>
            </w:r>
            <w:r w:rsidRPr="00894B89">
              <w:rPr>
                <w:bCs/>
                <w:sz w:val="28"/>
                <w:szCs w:val="28"/>
              </w:rPr>
              <w:t xml:space="preserve">(% годовых)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СКС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10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счету овердрафта сверх суммы, установленной договором, несанкционированный технический овердрафт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24%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8804A7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826EB" w:rsidRPr="00894B89">
              <w:rPr>
                <w:sz w:val="28"/>
                <w:szCs w:val="28"/>
              </w:rPr>
              <w:t>ачисление процентов производиться ежедневно,  списание  при поступление денежных средств</w:t>
            </w: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D87024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826EB" w:rsidRPr="00894B89">
              <w:rPr>
                <w:bCs/>
                <w:sz w:val="28"/>
                <w:szCs w:val="28"/>
              </w:rPr>
              <w:t>пераци</w:t>
            </w:r>
            <w:r w:rsidR="00BD0808">
              <w:rPr>
                <w:bCs/>
                <w:sz w:val="28"/>
                <w:szCs w:val="28"/>
              </w:rPr>
              <w:t>и</w:t>
            </w:r>
            <w:r w:rsidR="00A826EB" w:rsidRPr="00894B89">
              <w:rPr>
                <w:bCs/>
                <w:sz w:val="28"/>
                <w:szCs w:val="28"/>
              </w:rPr>
              <w:t xml:space="preserve"> с использованием банковской карты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4.7.1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оплате товаров, работ и услуг в предприятиях торговли, сервиса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 списаний по трансакции процессинговым центром</w:t>
            </w:r>
          </w:p>
        </w:tc>
      </w:tr>
      <w:tr w:rsidR="00A826EB" w:rsidRPr="00894B89" w:rsidTr="006A46FD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4.7.2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 АО УКБ "Белгородсоцбанк" по картам "Зарплатная"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041F44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4.7.3 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6550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банкоматы  АО УКБ "Белгородсоцбанк" по картам </w:t>
            </w:r>
            <w:r w:rsidR="00565508" w:rsidRPr="00894B89">
              <w:rPr>
                <w:sz w:val="28"/>
                <w:szCs w:val="28"/>
              </w:rPr>
              <w:t>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="00565508" w:rsidRPr="00894B89">
              <w:rPr>
                <w:sz w:val="28"/>
                <w:szCs w:val="28"/>
              </w:rPr>
              <w:t xml:space="preserve"> МИР,  МИР "Социальная" </w:t>
            </w:r>
            <w:r w:rsidR="005D2173" w:rsidRPr="00894B89">
              <w:rPr>
                <w:sz w:val="28"/>
                <w:szCs w:val="28"/>
              </w:rPr>
              <w:t>до 2</w:t>
            </w:r>
            <w:r w:rsidRPr="00894B89">
              <w:rPr>
                <w:sz w:val="28"/>
                <w:szCs w:val="28"/>
              </w:rPr>
              <w:t xml:space="preserve">00 000 руб. в календарный месяц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EB" w:rsidRPr="00894B89" w:rsidRDefault="00041F44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565508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508" w:rsidRPr="00894B89" w:rsidRDefault="00565508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4.7.4 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08" w:rsidRPr="00894B89" w:rsidRDefault="00565508" w:rsidP="005D217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 АО УКБ "Белгородсоцбанк" по картам 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</w:t>
            </w:r>
            <w:r w:rsidR="005D2173" w:rsidRPr="00894B89">
              <w:rPr>
                <w:sz w:val="28"/>
                <w:szCs w:val="28"/>
              </w:rPr>
              <w:t xml:space="preserve">МИР,  МИР "Социальная" </w:t>
            </w:r>
            <w:r w:rsidRPr="00894B89">
              <w:rPr>
                <w:sz w:val="28"/>
                <w:szCs w:val="28"/>
              </w:rPr>
              <w:t xml:space="preserve">свыше </w:t>
            </w:r>
            <w:r w:rsidR="005D2173" w:rsidRPr="00894B89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508" w:rsidRPr="00894B89" w:rsidRDefault="00565508" w:rsidP="00565508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D2173" w:rsidP="00565508">
            <w:pPr>
              <w:jc w:val="center"/>
            </w:pPr>
            <w:r w:rsidRPr="00894B89">
              <w:rPr>
                <w:sz w:val="28"/>
                <w:szCs w:val="28"/>
              </w:rPr>
              <w:t>1</w:t>
            </w:r>
            <w:r w:rsidR="00565508" w:rsidRPr="00894B89">
              <w:rPr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5508" w:rsidRPr="00041F44" w:rsidRDefault="00041F44" w:rsidP="00565508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08" w:rsidRPr="00894B89" w:rsidRDefault="00565508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DF7EB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на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</w:t>
            </w:r>
            <w:r>
              <w:rPr>
                <w:sz w:val="28"/>
                <w:szCs w:val="28"/>
              </w:rPr>
              <w:t xml:space="preserve">до </w:t>
            </w:r>
            <w:r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5B14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4EB" w:rsidRPr="00894B89" w:rsidRDefault="00F95E85" w:rsidP="000B4BF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</w:t>
            </w:r>
            <w:r w:rsidR="000B4BF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EB" w:rsidRPr="00894B89" w:rsidRDefault="00F95E85" w:rsidP="00F95E8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свыше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4EB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EB" w:rsidRPr="00894B89" w:rsidRDefault="005B14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4.7.5.3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МИР,  МИР "Социальная" </w:t>
            </w:r>
            <w:r>
              <w:rPr>
                <w:sz w:val="28"/>
                <w:szCs w:val="28"/>
              </w:rPr>
              <w:t>до</w:t>
            </w:r>
            <w:r w:rsidRPr="00894B89">
              <w:rPr>
                <w:sz w:val="28"/>
                <w:szCs w:val="28"/>
              </w:rPr>
              <w:t xml:space="preserve">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F95E8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E85" w:rsidRPr="00894B89" w:rsidRDefault="00F95E8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</w:t>
            </w:r>
            <w:r w:rsidR="000B4BF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85" w:rsidRPr="00894B89" w:rsidRDefault="00F95E85" w:rsidP="00E440F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МИР,  МИР "Социальная" свыше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E85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85" w:rsidRPr="00894B89" w:rsidRDefault="00F95E85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6</w:t>
            </w:r>
          </w:p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вне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3 USD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7</w:t>
            </w:r>
          </w:p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в пунктах выдачи наличных сторонних банков</w:t>
            </w:r>
            <w:r w:rsidR="00FA53A3" w:rsidRPr="00FA53A3">
              <w:rPr>
                <w:sz w:val="28"/>
                <w:szCs w:val="28"/>
              </w:rPr>
              <w:t xml:space="preserve"> </w:t>
            </w:r>
            <w:r w:rsidR="00FA53A3">
              <w:rPr>
                <w:sz w:val="28"/>
                <w:szCs w:val="28"/>
              </w:rPr>
              <w:t xml:space="preserve">на территории РФ, </w:t>
            </w:r>
            <w:r w:rsidR="00934ADF" w:rsidRPr="00894B89">
              <w:rPr>
                <w:sz w:val="28"/>
                <w:szCs w:val="28"/>
              </w:rPr>
              <w:t xml:space="preserve"> вне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5 USD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 w:rsidR="00DF7EBD">
              <w:rPr>
                <w:bCs/>
                <w:sz w:val="28"/>
                <w:szCs w:val="28"/>
              </w:rPr>
              <w:t>8</w:t>
            </w:r>
          </w:p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операцию приема денежных средств на карты АО УКБ "Белгородсоцбанк"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8804A7" w:rsidP="00DA770C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894B89" w:rsidRDefault="006E32B5" w:rsidP="00FC75C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>
              <w:rPr>
                <w:bCs/>
                <w:sz w:val="28"/>
                <w:szCs w:val="28"/>
              </w:rPr>
              <w:t>8.1</w:t>
            </w:r>
          </w:p>
          <w:p w:rsidR="006E32B5" w:rsidRPr="00C261DA" w:rsidRDefault="006E32B5" w:rsidP="00FC75C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FC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банкоматах </w:t>
            </w:r>
            <w:r w:rsidRPr="00894B89">
              <w:rPr>
                <w:sz w:val="28"/>
                <w:szCs w:val="28"/>
              </w:rPr>
              <w:t>АО УКБ "Белгородсоцбанк"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FC75C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894B89" w:rsidRDefault="006E32B5" w:rsidP="00FC75C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>
              <w:rPr>
                <w:bCs/>
                <w:sz w:val="28"/>
                <w:szCs w:val="28"/>
              </w:rPr>
              <w:t>8.2</w:t>
            </w:r>
          </w:p>
          <w:p w:rsidR="006E32B5" w:rsidRPr="00C261DA" w:rsidRDefault="006E32B5" w:rsidP="00FC75C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Default="006E32B5" w:rsidP="00FC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банкоматах сторонних банков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FC7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48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C01A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Pr="00894B89">
              <w:rPr>
                <w:bCs/>
                <w:sz w:val="28"/>
                <w:szCs w:val="28"/>
                <w:lang w:val="en-US"/>
              </w:rPr>
              <w:t>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Прием на СКС наличных денежных средств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C10C8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Pr="00894B89">
              <w:rPr>
                <w:bCs/>
                <w:sz w:val="28"/>
                <w:szCs w:val="28"/>
                <w:lang w:val="en-US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Зачисление денежных средств на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10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894B89" w:rsidRDefault="006E32B5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3</w:t>
            </w:r>
            <w:r w:rsidRPr="00894B89">
              <w:rPr>
                <w:bCs/>
                <w:sz w:val="28"/>
                <w:szCs w:val="28"/>
              </w:rPr>
              <w:t> </w:t>
            </w:r>
          </w:p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8804A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Default="006E32B5" w:rsidP="005B0039">
            <w:pPr>
              <w:jc w:val="center"/>
              <w:rPr>
                <w:sz w:val="28"/>
                <w:szCs w:val="28"/>
              </w:rPr>
            </w:pPr>
          </w:p>
          <w:p w:rsidR="006E32B5" w:rsidRDefault="006E32B5" w:rsidP="005B0039">
            <w:pPr>
              <w:jc w:val="center"/>
              <w:rPr>
                <w:sz w:val="28"/>
                <w:szCs w:val="28"/>
              </w:rPr>
            </w:pPr>
          </w:p>
          <w:p w:rsidR="006E32B5" w:rsidRPr="00894B89" w:rsidRDefault="006E32B5" w:rsidP="00D8702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</w:t>
            </w:r>
            <w:r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выдаваемой со счета в месяц</w:t>
            </w: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920BB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5357C9" w:rsidRDefault="006E32B5" w:rsidP="005B0039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5357C9" w:rsidRDefault="006E32B5" w:rsidP="004E2446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4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при закрытии счета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D87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94B89">
              <w:rPr>
                <w:sz w:val="28"/>
                <w:szCs w:val="28"/>
              </w:rPr>
              <w:t>роме операций закрытия счета</w:t>
            </w:r>
            <w:r>
              <w:rPr>
                <w:sz w:val="28"/>
                <w:szCs w:val="28"/>
              </w:rPr>
              <w:t xml:space="preserve"> в соответствии с законодательством п.4.8.4.1</w:t>
            </w:r>
          </w:p>
        </w:tc>
      </w:tr>
      <w:tr w:rsidR="006E32B5" w:rsidRPr="00894B89" w:rsidTr="006A46FD">
        <w:trPr>
          <w:gridAfter w:val="2"/>
          <w:wAfter w:w="1012" w:type="pct"/>
          <w:trHeight w:val="634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894B89" w:rsidRDefault="006E32B5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.4.1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894B89" w:rsidRDefault="006E32B5" w:rsidP="00041F44">
            <w:pPr>
              <w:rPr>
                <w:rStyle w:val="a8"/>
                <w:rFonts w:eastAsia="Calibri"/>
                <w:b w:val="0"/>
                <w:bCs w:val="0"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по счетам, подлежащим закрытию </w:t>
            </w:r>
            <w:r>
              <w:rPr>
                <w:sz w:val="28"/>
                <w:szCs w:val="28"/>
              </w:rPr>
              <w:t xml:space="preserve">в соответствии с законодательством по противодействию легализации доходов, нажитых преступным путем, и финансированию терроризма.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E32B5" w:rsidRPr="00894B89" w:rsidRDefault="006E32B5" w:rsidP="005D2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п. 4.8</w:t>
            </w:r>
            <w:r w:rsidRPr="00894B89">
              <w:rPr>
                <w:sz w:val="28"/>
                <w:szCs w:val="28"/>
              </w:rPr>
              <w:t xml:space="preserve">.3   </w:t>
            </w:r>
          </w:p>
          <w:p w:rsidR="006E32B5" w:rsidRPr="00894B89" w:rsidRDefault="006E32B5" w:rsidP="005D2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894B89" w:rsidRDefault="006E32B5" w:rsidP="00C406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E32B5" w:rsidRPr="00894B89" w:rsidTr="006A46FD">
        <w:trPr>
          <w:trHeight w:val="4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D35526" w:rsidRDefault="006E32B5" w:rsidP="00F328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4.8.5</w:t>
            </w:r>
          </w:p>
          <w:p w:rsidR="006E32B5" w:rsidRPr="00D35526" w:rsidRDefault="006E32B5" w:rsidP="00775748">
            <w:pPr>
              <w:rPr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D35526" w:rsidRDefault="006E32B5" w:rsidP="00F32838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СКС при отсутствии действующей банковской карты по нему в течение 200 календарных дней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E32B5" w:rsidRPr="00D35526" w:rsidRDefault="006E32B5" w:rsidP="00F32838">
            <w:pPr>
              <w:jc w:val="both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C01A27" w:rsidRDefault="006E32B5" w:rsidP="00F32838">
            <w:pPr>
              <w:rPr>
                <w:color w:val="FF0000"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за один календарный месяц</w:t>
            </w:r>
            <w:r w:rsidRPr="00C01A27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12" w:type="pct"/>
            <w:gridSpan w:val="2"/>
            <w:vAlign w:val="bottom"/>
          </w:tcPr>
          <w:p w:rsidR="006E32B5" w:rsidRPr="00C15192" w:rsidRDefault="006E32B5" w:rsidP="00775748">
            <w:pPr>
              <w:rPr>
                <w:color w:val="FF0000"/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D87024">
              <w:rPr>
                <w:bCs/>
                <w:sz w:val="28"/>
                <w:szCs w:val="28"/>
              </w:rPr>
              <w:t>6</w:t>
            </w:r>
          </w:p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041F44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при отсутствии технической возможности выдачи наличных денежных средств через терминалы банка (не более </w:t>
            </w:r>
            <w:r>
              <w:rPr>
                <w:sz w:val="28"/>
                <w:szCs w:val="28"/>
              </w:rPr>
              <w:t xml:space="preserve">сумм, </w:t>
            </w:r>
            <w:r w:rsidRPr="00894B89">
              <w:rPr>
                <w:sz w:val="28"/>
                <w:szCs w:val="28"/>
              </w:rPr>
              <w:t>предусмотренных п</w:t>
            </w:r>
            <w:r w:rsidRPr="00CB40F4">
              <w:rPr>
                <w:sz w:val="28"/>
                <w:szCs w:val="28"/>
              </w:rPr>
              <w:t>. 4.10.1).</w:t>
            </w:r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6A46FD">
        <w:trPr>
          <w:gridAfter w:val="2"/>
          <w:wAfter w:w="1012" w:type="pct"/>
          <w:trHeight w:val="59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C10C8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Pr="0060578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6.1.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"Зарплатная"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94B89">
              <w:rPr>
                <w:sz w:val="28"/>
                <w:szCs w:val="28"/>
              </w:rPr>
              <w:t>е более сумм</w:t>
            </w:r>
            <w:r>
              <w:rPr>
                <w:sz w:val="28"/>
                <w:szCs w:val="28"/>
              </w:rPr>
              <w:t>ы,</w:t>
            </w:r>
            <w:r w:rsidRPr="00894B89">
              <w:rPr>
                <w:sz w:val="28"/>
                <w:szCs w:val="28"/>
              </w:rPr>
              <w:t xml:space="preserve"> указанных в п. 4.1</w:t>
            </w:r>
            <w:r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.1</w:t>
            </w:r>
          </w:p>
        </w:tc>
      </w:tr>
      <w:tr w:rsidR="006E32B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 w:rsidRPr="0060578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6.2.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МИР,  МИР "Социальная"  до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6.3.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МИР,  МИР "Социальная" свыше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п. 4.9.3   </w:t>
            </w:r>
          </w:p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1"/>
          <w:wAfter w:w="469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C31C0" w:rsidRDefault="006E32B5" w:rsidP="00605780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Списание средств с СКС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43" w:type="pct"/>
            <w:vAlign w:val="center"/>
          </w:tcPr>
          <w:p w:rsidR="006E32B5" w:rsidRPr="00894B89" w:rsidRDefault="006E32B5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  <w:lang w:val="en-US"/>
              </w:rPr>
              <w:t>4.9</w:t>
            </w:r>
            <w:r w:rsidRPr="00894B89">
              <w:rPr>
                <w:bCs/>
                <w:sz w:val="28"/>
                <w:szCs w:val="28"/>
                <w:lang w:val="en-US"/>
              </w:rPr>
              <w:t>.1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Операции по переводу денежных средств на ЕНС налогоплательщика и СФР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5B0039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605780">
              <w:rPr>
                <w:bCs/>
                <w:sz w:val="28"/>
                <w:szCs w:val="28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A6568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погашение кредитов и процентов по кредитам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АО УКБ «Белгородсоцбанк»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6A46FD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9B4A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605780">
              <w:rPr>
                <w:bCs/>
                <w:sz w:val="28"/>
                <w:szCs w:val="28"/>
              </w:rPr>
              <w:t>.3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3042C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Белгородсоцбанк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9B4A43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605780">
              <w:rPr>
                <w:bCs/>
                <w:sz w:val="28"/>
                <w:szCs w:val="28"/>
              </w:rPr>
              <w:t>.4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а также на счета благотворительных фондов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6A46FD">
        <w:trPr>
          <w:gridAfter w:val="2"/>
          <w:wAfter w:w="1012" w:type="pct"/>
          <w:trHeight w:val="9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4.9</w:t>
            </w:r>
            <w:r w:rsidRPr="00894B89">
              <w:rPr>
                <w:bCs/>
                <w:sz w:val="28"/>
                <w:szCs w:val="28"/>
                <w:lang w:val="en-US"/>
              </w:rPr>
              <w:t>.5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текущие счета физических лиц и счета по вкладам и СКС, открытые в банке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35526" w:rsidRDefault="006E32B5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Pr="00D35526">
              <w:rPr>
                <w:bCs/>
                <w:sz w:val="28"/>
                <w:szCs w:val="28"/>
                <w:lang w:val="en-US"/>
              </w:rPr>
              <w:t>9</w:t>
            </w:r>
            <w:r w:rsidRPr="00D35526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счета юридических лиц и индивидуальных предпринимателей, открытые в АО УКБ «Белгородсоцбанк»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8804A7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1% минимум 50 руб. максимум 1000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35526" w:rsidRDefault="006E32B5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Pr="00D35526">
              <w:rPr>
                <w:bCs/>
                <w:sz w:val="28"/>
                <w:szCs w:val="28"/>
                <w:lang w:val="en-US"/>
              </w:rPr>
              <w:t>9</w:t>
            </w:r>
            <w:r w:rsidRPr="00D35526">
              <w:rPr>
                <w:bCs/>
                <w:sz w:val="28"/>
                <w:szCs w:val="28"/>
              </w:rPr>
              <w:t>.7.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FF28D3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:rsidTr="00FF28D3">
        <w:trPr>
          <w:gridAfter w:val="2"/>
          <w:wAfter w:w="1012" w:type="pct"/>
          <w:trHeight w:val="1517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2E38AD" w:rsidRDefault="006E32B5" w:rsidP="00FF28D3">
            <w:pPr>
              <w:rPr>
                <w:bCs/>
                <w:sz w:val="28"/>
                <w:szCs w:val="28"/>
              </w:rPr>
            </w:pPr>
          </w:p>
          <w:p w:rsidR="006E32B5" w:rsidRPr="002E38AD" w:rsidRDefault="006E32B5" w:rsidP="00FF28D3">
            <w:pPr>
              <w:rPr>
                <w:bCs/>
                <w:sz w:val="28"/>
                <w:szCs w:val="28"/>
              </w:rPr>
            </w:pPr>
          </w:p>
          <w:p w:rsidR="006E32B5" w:rsidRPr="002E38AD" w:rsidRDefault="006E32B5" w:rsidP="00FF28D3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.8.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B5" w:rsidRDefault="006E32B5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6E32B5" w:rsidRPr="00D35526" w:rsidRDefault="006E32B5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32B5" w:rsidRPr="00D35526" w:rsidRDefault="006E32B5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E38AD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0A0553">
        <w:trPr>
          <w:gridAfter w:val="2"/>
          <w:wAfter w:w="1012" w:type="pct"/>
          <w:trHeight w:val="109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FF28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B5" w:rsidRDefault="006E32B5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6E32B5" w:rsidRPr="00D35526" w:rsidRDefault="006E32B5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Pr="00D35526" w:rsidRDefault="006E32B5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E38AD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0A0553">
        <w:trPr>
          <w:gridAfter w:val="2"/>
          <w:wAfter w:w="1012" w:type="pct"/>
          <w:trHeight w:val="131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2E38AD" w:rsidRDefault="006E32B5" w:rsidP="000A0553">
            <w:pPr>
              <w:rPr>
                <w:bCs/>
                <w:sz w:val="28"/>
                <w:szCs w:val="28"/>
              </w:rPr>
            </w:pPr>
          </w:p>
          <w:p w:rsidR="006E32B5" w:rsidRPr="002E38AD" w:rsidRDefault="006E32B5" w:rsidP="000A0553">
            <w:pPr>
              <w:rPr>
                <w:bCs/>
                <w:sz w:val="28"/>
                <w:szCs w:val="28"/>
              </w:rPr>
            </w:pPr>
          </w:p>
          <w:p w:rsidR="006E32B5" w:rsidRPr="002E38AD" w:rsidRDefault="006E32B5" w:rsidP="000A0553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10</w:t>
            </w:r>
            <w:r w:rsidRPr="002E38A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B5" w:rsidRDefault="006E32B5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Default="006E32B5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Pr="00D35526" w:rsidRDefault="006E32B5" w:rsidP="000A0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0A0553">
            <w:pPr>
              <w:rPr>
                <w:bCs/>
                <w:sz w:val="28"/>
                <w:szCs w:val="28"/>
              </w:rPr>
            </w:pPr>
          </w:p>
        </w:tc>
      </w:tr>
      <w:tr w:rsidR="006E32B5" w:rsidRPr="00894B89" w:rsidTr="000A0553">
        <w:trPr>
          <w:gridAfter w:val="2"/>
          <w:wAfter w:w="1012" w:type="pct"/>
          <w:trHeight w:val="156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0A05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E38AD" w:rsidRDefault="006E32B5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процентов по срочным вкладам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Pr="002E38AD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E38AD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0A0553">
        <w:trPr>
          <w:gridAfter w:val="2"/>
          <w:wAfter w:w="1012" w:type="pct"/>
          <w:trHeight w:val="197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2E38AD" w:rsidRDefault="006E32B5" w:rsidP="00D90632">
            <w:pPr>
              <w:rPr>
                <w:bCs/>
                <w:sz w:val="28"/>
                <w:szCs w:val="28"/>
              </w:rPr>
            </w:pPr>
          </w:p>
          <w:p w:rsidR="006E32B5" w:rsidRPr="002E38AD" w:rsidRDefault="006E32B5" w:rsidP="00D90632">
            <w:pPr>
              <w:rPr>
                <w:bCs/>
                <w:sz w:val="28"/>
                <w:szCs w:val="28"/>
              </w:rPr>
            </w:pPr>
          </w:p>
          <w:p w:rsidR="006E32B5" w:rsidRPr="002E38AD" w:rsidRDefault="006E32B5" w:rsidP="000A0553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12</w:t>
            </w:r>
            <w:r w:rsidRPr="002E38A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E38AD" w:rsidRDefault="006E32B5" w:rsidP="005B0039">
            <w:pPr>
              <w:rPr>
                <w:sz w:val="28"/>
                <w:szCs w:val="28"/>
              </w:rPr>
            </w:pPr>
          </w:p>
          <w:p w:rsidR="006E32B5" w:rsidRPr="002E38AD" w:rsidRDefault="006E32B5" w:rsidP="005B0039">
            <w:pPr>
              <w:rPr>
                <w:sz w:val="28"/>
                <w:szCs w:val="28"/>
              </w:rPr>
            </w:pPr>
          </w:p>
          <w:p w:rsidR="006E32B5" w:rsidRPr="002E38AD" w:rsidRDefault="006E32B5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32B5" w:rsidRPr="002E38AD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E32B5" w:rsidRPr="002E38AD" w:rsidRDefault="006E32B5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:rsidR="006E32B5" w:rsidRPr="002E38AD" w:rsidRDefault="006E32B5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:rsidR="006E32B5" w:rsidRPr="002E38AD" w:rsidRDefault="006E32B5" w:rsidP="002E38AD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максимум 15 000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E38AD" w:rsidRDefault="006E32B5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оплата производится в валюте перевода или российских рублях по курсу ЦБ РФ на день совершения операции</w:t>
            </w: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0A05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СКС "Зарплатный", " Социальная "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FF28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до 500 000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Default="006E32B5" w:rsidP="00BD67F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  <w:p w:rsidR="006E32B5" w:rsidRPr="00894B89" w:rsidRDefault="006E32B5" w:rsidP="00BD6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CC78AD" w:rsidRDefault="006E32B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605780" w:rsidRDefault="006E32B5" w:rsidP="00FF28D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>
              <w:rPr>
                <w:bCs/>
                <w:sz w:val="28"/>
                <w:szCs w:val="28"/>
              </w:rPr>
              <w:t>.13</w:t>
            </w:r>
            <w:r w:rsidRPr="00894B89">
              <w:rPr>
                <w:bCs/>
                <w:sz w:val="28"/>
                <w:szCs w:val="28"/>
                <w:lang w:val="en-US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BD0EEF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от 500 000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Default="006E32B5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2000 руб.</w:t>
            </w:r>
          </w:p>
          <w:p w:rsidR="006E32B5" w:rsidRPr="00894B89" w:rsidRDefault="006E32B5" w:rsidP="000F2B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BD0EE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90632" w:rsidRDefault="006E32B5" w:rsidP="000A055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D8702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 денежных средств с карты  на карту АО УКБ "Белгородсоцбанк" в устройствах  Б</w:t>
            </w:r>
            <w:r>
              <w:rPr>
                <w:bCs/>
                <w:sz w:val="28"/>
                <w:szCs w:val="28"/>
              </w:rPr>
              <w:t>анка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:rsidTr="006A46FD">
        <w:trPr>
          <w:gridAfter w:val="2"/>
          <w:wAfter w:w="1012" w:type="pct"/>
          <w:trHeight w:val="7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B6593F" w:rsidRDefault="006E32B5" w:rsidP="000A0553">
            <w:pPr>
              <w:rPr>
                <w:bCs/>
                <w:sz w:val="28"/>
                <w:szCs w:val="28"/>
              </w:rPr>
            </w:pPr>
            <w:r w:rsidRPr="00B6593F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9</w:t>
            </w:r>
            <w:r w:rsidRPr="00B6593F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B6593F" w:rsidRDefault="006E32B5" w:rsidP="008804A7">
            <w:pPr>
              <w:rPr>
                <w:bCs/>
                <w:sz w:val="28"/>
                <w:szCs w:val="28"/>
                <w:highlight w:val="yellow"/>
              </w:rPr>
            </w:pPr>
            <w:r w:rsidRPr="00B6593F">
              <w:rPr>
                <w:bCs/>
                <w:sz w:val="28"/>
                <w:szCs w:val="28"/>
              </w:rPr>
              <w:t xml:space="preserve">Перевод денежных средств  на карты сторонних банков (Р2Р переводы)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B6593F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  <w:r w:rsidRPr="00B6593F">
              <w:rPr>
                <w:sz w:val="28"/>
                <w:szCs w:val="28"/>
              </w:rPr>
              <w:t>1.5% минимум 60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:rsidTr="000A0553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2D7E96" w:rsidRDefault="006E32B5" w:rsidP="00605780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Лимит в</w:t>
            </w:r>
            <w:r w:rsidRPr="00894B89">
              <w:rPr>
                <w:bCs/>
                <w:sz w:val="28"/>
                <w:szCs w:val="28"/>
              </w:rPr>
              <w:t>ыдач</w:t>
            </w:r>
            <w:r>
              <w:rPr>
                <w:bCs/>
                <w:sz w:val="28"/>
                <w:szCs w:val="28"/>
              </w:rPr>
              <w:t>и</w:t>
            </w:r>
            <w:r w:rsidRPr="00894B89">
              <w:rPr>
                <w:bCs/>
                <w:sz w:val="28"/>
                <w:szCs w:val="28"/>
              </w:rPr>
              <w:t xml:space="preserve"> наличных денежных средств через банкоматы и ПВН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894B89">
              <w:rPr>
                <w:bCs/>
                <w:sz w:val="28"/>
                <w:szCs w:val="28"/>
              </w:rPr>
              <w:t>убли РФ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:rsidTr="000A0553">
        <w:trPr>
          <w:gridAfter w:val="2"/>
          <w:wAfter w:w="1012" w:type="pct"/>
          <w:trHeight w:val="36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40B62" w:rsidRDefault="006E32B5" w:rsidP="00ED5ED6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.1</w:t>
            </w:r>
          </w:p>
          <w:p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lastRenderedPageBreak/>
              <w:t> </w:t>
            </w:r>
          </w:p>
          <w:p w:rsidR="006E32B5" w:rsidRPr="00240B62" w:rsidRDefault="006E32B5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240B62" w:rsidRDefault="006E32B5" w:rsidP="002D7E96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lastRenderedPageBreak/>
              <w:t>Максимальная совокупная сумма выдачи наличных денежных средств в банкоматах за день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2D7E96" w:rsidRDefault="006E32B5" w:rsidP="005B003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D7E9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0A0553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250 000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не более 30 операций в день </w:t>
            </w:r>
          </w:p>
        </w:tc>
      </w:tr>
      <w:tr w:rsidR="006E32B5" w:rsidRPr="00894B89" w:rsidTr="000A0553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:rsidTr="000A0553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0A0553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0A0553">
        <w:trPr>
          <w:gridAfter w:val="2"/>
          <w:wAfter w:w="1012" w:type="pct"/>
          <w:trHeight w:val="37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40B62" w:rsidRDefault="006E32B5" w:rsidP="00CB40F4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</w:t>
            </w:r>
            <w:r w:rsidRPr="00240B62"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 </w:t>
            </w:r>
          </w:p>
          <w:p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6E32B5" w:rsidRPr="00240B62" w:rsidRDefault="006E32B5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40B62" w:rsidRDefault="006E32B5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D7E96" w:rsidRDefault="006E32B5" w:rsidP="005B0039">
            <w:pPr>
              <w:jc w:val="center"/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D7E96" w:rsidRDefault="006E32B5" w:rsidP="005B0039">
            <w:pPr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не более 100 операций в месяц</w:t>
            </w: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1 500 000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3 000 000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операции</w:t>
            </w:r>
          </w:p>
        </w:tc>
        <w:tc>
          <w:tcPr>
            <w:tcW w:w="18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605780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Default="006E32B5" w:rsidP="003D2245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Приостановка действия карты в случае ее утраты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справок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6E32B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A53F5E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 по закрытому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D35526" w:rsidRDefault="006E32B5" w:rsidP="00EB2E7F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:rsidR="006E32B5" w:rsidRPr="00D35526" w:rsidRDefault="006E32B5" w:rsidP="00EB2E7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  <w:tr w:rsidR="006E32B5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запрос документов в платежной системе MasterCard, МИР, подтверждающих проведение операции с использованием банковской карты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1000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запрошенный документ</w:t>
            </w:r>
          </w:p>
        </w:tc>
      </w:tr>
      <w:tr w:rsidR="006E32B5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Расчеты по специальным услугам (таким как, блокировка действия карты в Платежной системе, направление запросов в Платежную систему) .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оплата согласно тарифов MasterCard WorldWaide, МИР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6E32B5" w:rsidRPr="00894B89" w:rsidTr="006A46FD">
        <w:trPr>
          <w:gridAfter w:val="2"/>
          <w:wAfter w:w="1012" w:type="pct"/>
          <w:trHeight w:val="12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AE454A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Изменение лимита активности безналичных операций  по картам   MasterCard, МИР по запросу клиента (в случае положительного рассмотрения заявки клиента банком)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каждую операцию по уменьшению/ увеличению</w:t>
            </w:r>
          </w:p>
        </w:tc>
      </w:tr>
      <w:tr w:rsidR="006E32B5" w:rsidRPr="00894B89" w:rsidTr="00FF28D3">
        <w:trPr>
          <w:gridAfter w:val="2"/>
          <w:wAfter w:w="1012" w:type="pct"/>
          <w:trHeight w:val="970"/>
        </w:trPr>
        <w:tc>
          <w:tcPr>
            <w:tcW w:w="34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E38AD" w:rsidRDefault="006E32B5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Услуга доставки информации по операциям с банковскими картами посредством SMS-собщений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2E38AD" w:rsidRDefault="006E32B5" w:rsidP="00DA7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E38AD">
              <w:rPr>
                <w:sz w:val="28"/>
                <w:szCs w:val="28"/>
              </w:rPr>
              <w:t>0 руб.</w:t>
            </w:r>
          </w:p>
        </w:tc>
        <w:tc>
          <w:tcPr>
            <w:tcW w:w="71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E38AD" w:rsidRDefault="006E32B5" w:rsidP="00B816BD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Мини-выписка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необоснованно опротестованный платеж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т.ч. НДС</w:t>
            </w:r>
          </w:p>
        </w:tc>
      </w:tr>
      <w:tr w:rsidR="006E32B5" w:rsidRPr="00894B89" w:rsidTr="006A46FD">
        <w:trPr>
          <w:gridAfter w:val="2"/>
          <w:wAfter w:w="1012" w:type="pct"/>
          <w:trHeight w:val="81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Отклоненные транзакции по картам Банка в банкоматах прочих банков (нефинансовые операции)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Запрос остатка денежных средств </w:t>
            </w:r>
          </w:p>
        </w:tc>
        <w:tc>
          <w:tcPr>
            <w:tcW w:w="18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CB40F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АО УКБ "Белгородсоцбанк"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сторонних банков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 Успешная/неуспешная транзакция смены ПИНа по картам MasterCard</w:t>
            </w:r>
            <w:r w:rsidRPr="00894B89">
              <w:rPr>
                <w:sz w:val="28"/>
                <w:szCs w:val="28"/>
              </w:rPr>
              <w:t>, МИР</w:t>
            </w:r>
            <w:r w:rsidRPr="00894B89">
              <w:rPr>
                <w:bCs/>
                <w:sz w:val="28"/>
                <w:szCs w:val="28"/>
              </w:rPr>
              <w:t xml:space="preserve"> Банка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BD67F6">
            <w:pPr>
              <w:rPr>
                <w:sz w:val="28"/>
                <w:szCs w:val="28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банкоматах АО УКБ "Белгородсоцбанк"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банкоматах сторонних банков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100 руб.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CB40F4" w:rsidRDefault="006E32B5" w:rsidP="00ED5ED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240B62" w:rsidRDefault="006E32B5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ED5ED6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240B62" w:rsidRDefault="006E32B5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240B62" w:rsidRDefault="006E32B5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до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5%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ED5ED6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240B62" w:rsidRDefault="006E32B5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40B62" w:rsidRDefault="006E32B5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свыше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ED5ED6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ED5ED6" w:rsidRDefault="00ED5ED6" w:rsidP="005B0039">
      <w:pPr>
        <w:pStyle w:val="a5"/>
        <w:jc w:val="both"/>
      </w:pPr>
    </w:p>
    <w:p w:rsidR="00A864A9" w:rsidRPr="002D7E96" w:rsidRDefault="00ED5ED6" w:rsidP="00ED5ED6">
      <w:pPr>
        <w:pStyle w:val="a5"/>
        <w:jc w:val="both"/>
        <w:rPr>
          <w:sz w:val="28"/>
          <w:szCs w:val="28"/>
        </w:rPr>
      </w:pPr>
      <w:r w:rsidRPr="002D7E96">
        <w:rPr>
          <w:sz w:val="28"/>
          <w:szCs w:val="28"/>
        </w:rPr>
        <w:t>*</w:t>
      </w:r>
      <w:r w:rsidR="002D7E96" w:rsidRPr="002D7E96">
        <w:rPr>
          <w:sz w:val="28"/>
          <w:szCs w:val="28"/>
        </w:rPr>
        <w:t xml:space="preserve">) </w:t>
      </w:r>
      <w:r w:rsidRPr="002D7E96">
        <w:rPr>
          <w:sz w:val="28"/>
          <w:szCs w:val="28"/>
        </w:rPr>
        <w:t>СКС – Специальный карточный счет</w:t>
      </w:r>
    </w:p>
    <w:p w:rsidR="00ED5ED6" w:rsidRDefault="00ED5ED6" w:rsidP="005B0039">
      <w:pPr>
        <w:pStyle w:val="a5"/>
        <w:jc w:val="both"/>
        <w:rPr>
          <w:sz w:val="28"/>
          <w:szCs w:val="28"/>
        </w:rPr>
      </w:pPr>
    </w:p>
    <w:p w:rsidR="00041F44" w:rsidRDefault="00041F44" w:rsidP="005B0039">
      <w:pPr>
        <w:pStyle w:val="a5"/>
        <w:jc w:val="both"/>
        <w:rPr>
          <w:sz w:val="28"/>
          <w:szCs w:val="28"/>
        </w:rPr>
      </w:pPr>
    </w:p>
    <w:p w:rsidR="00041F44" w:rsidRPr="00ED5ED6" w:rsidRDefault="00041F44" w:rsidP="005B0039">
      <w:pPr>
        <w:pStyle w:val="a5"/>
        <w:jc w:val="both"/>
        <w:rPr>
          <w:rStyle w:val="a7"/>
          <w:sz w:val="28"/>
          <w:szCs w:val="28"/>
        </w:rPr>
      </w:pPr>
    </w:p>
    <w:tbl>
      <w:tblPr>
        <w:tblW w:w="5000" w:type="pct"/>
        <w:tblLook w:val="04A0"/>
      </w:tblPr>
      <w:tblGrid>
        <w:gridCol w:w="1105"/>
        <w:gridCol w:w="6204"/>
        <w:gridCol w:w="2470"/>
        <w:gridCol w:w="253"/>
        <w:gridCol w:w="66"/>
        <w:gridCol w:w="2786"/>
        <w:gridCol w:w="2752"/>
      </w:tblGrid>
      <w:tr w:rsidR="00DD642E" w:rsidRPr="00894B89" w:rsidTr="00F74863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D642E" w:rsidRDefault="00DD642E" w:rsidP="005B003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Раздел 5: Операции по текущим счетам в рублях РФ</w:t>
            </w:r>
            <w:r w:rsidR="002C7D59">
              <w:rPr>
                <w:b/>
                <w:bCs/>
                <w:color w:val="FFFFFF"/>
                <w:sz w:val="28"/>
                <w:szCs w:val="28"/>
              </w:rPr>
              <w:t xml:space="preserve"> и иностранной валюте</w:t>
            </w:r>
          </w:p>
        </w:tc>
      </w:tr>
      <w:tr w:rsidR="00DE68E9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Pr="00894B89" w:rsidRDefault="002C7D59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1B5A99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2C7D59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</w:tcPr>
          <w:p w:rsidR="0034274E" w:rsidRDefault="006A46F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Открытие текущего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5.1.1.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первоначального взноса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внесения первоначального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текущие счета наличных денежных средств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5.2.1.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наличными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текущие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5.3.1.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безналичн</w:t>
            </w:r>
            <w:r w:rsidR="00311292" w:rsidRPr="00894B89">
              <w:rPr>
                <w:bCs/>
                <w:sz w:val="28"/>
                <w:szCs w:val="28"/>
              </w:rPr>
              <w:t>ым путем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</w:t>
            </w:r>
            <w:r w:rsidR="00240B62" w:rsidRPr="00D35526">
              <w:rPr>
                <w:sz w:val="28"/>
                <w:szCs w:val="28"/>
              </w:rPr>
              <w:t>текущ</w:t>
            </w:r>
            <w:r w:rsidR="001B5A99" w:rsidRPr="00D35526">
              <w:rPr>
                <w:sz w:val="28"/>
                <w:szCs w:val="28"/>
              </w:rPr>
              <w:t>его</w:t>
            </w:r>
            <w:r w:rsidR="00240B62" w:rsidRPr="00D35526">
              <w:rPr>
                <w:sz w:val="28"/>
                <w:szCs w:val="28"/>
              </w:rPr>
              <w:t xml:space="preserve"> счет</w:t>
            </w:r>
            <w:r w:rsidR="001B5A99" w:rsidRPr="00D35526">
              <w:rPr>
                <w:sz w:val="28"/>
                <w:szCs w:val="28"/>
              </w:rPr>
              <w:t>а</w:t>
            </w:r>
            <w:r w:rsidRPr="00D35526">
              <w:rPr>
                <w:sz w:val="28"/>
                <w:szCs w:val="28"/>
              </w:rPr>
              <w:t xml:space="preserve"> при отсутствии операций по нему в течение календарного года (за исключением операций по выплате</w:t>
            </w:r>
            <w:r w:rsidR="00240B62" w:rsidRPr="00D35526">
              <w:rPr>
                <w:sz w:val="28"/>
                <w:szCs w:val="28"/>
              </w:rPr>
              <w:t xml:space="preserve"> процентов и списанию комиссий</w:t>
            </w:r>
            <w:r w:rsidRPr="00D35526">
              <w:rPr>
                <w:sz w:val="28"/>
                <w:szCs w:val="28"/>
              </w:rPr>
              <w:t>)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  <w:lang w:val="en-US"/>
              </w:rPr>
              <w:t>5</w:t>
            </w:r>
            <w:r w:rsidRPr="00D35526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Выдача наличных денежных средств с текущих счетов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текущему счету, договору срочного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.5.3.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сборов), перечисление от благотворительных организаций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до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свыше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08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текущий счет на свое имя по окончании срока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578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41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денежных средств, поступивших на текущий счет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0,5%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  <w:highlight w:val="yellow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.5.8.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</w:t>
            </w:r>
            <w:r>
              <w:rPr>
                <w:sz w:val="28"/>
                <w:szCs w:val="28"/>
              </w:rPr>
              <w:t>/счет</w:t>
            </w:r>
            <w:r w:rsidRPr="00894B89">
              <w:rPr>
                <w:sz w:val="28"/>
                <w:szCs w:val="28"/>
              </w:rPr>
              <w:t xml:space="preserve"> в качестве дивидендов (при условии предоставления документа 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.5.9.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п.п.5.5.1.-5.5.8.)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% от суммы выдаваемой со счета в один месяц</w:t>
            </w:r>
          </w:p>
        </w:tc>
      </w:tr>
      <w:tr w:rsidR="00F32838" w:rsidRPr="00894B89" w:rsidTr="006A46FD">
        <w:trPr>
          <w:trHeight w:val="40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0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2D6E07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.6.2.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перечисление средств в благотворительные фонды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  <w:lang w:val="en-US"/>
              </w:rPr>
            </w:pPr>
            <w:r w:rsidRPr="00894B89">
              <w:rPr>
                <w:sz w:val="28"/>
                <w:szCs w:val="28"/>
              </w:rPr>
              <w:t>30 USD/30 EUR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 наличии договора, счета на оплату</w:t>
            </w: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CB40F4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</w:t>
            </w:r>
            <w:r w:rsidR="00F32838" w:rsidRPr="00894B89">
              <w:rPr>
                <w:sz w:val="28"/>
                <w:szCs w:val="28"/>
              </w:rPr>
              <w:t>на текущие счета  физических лиц и счета по вкладам: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АО УКБ «Белгородсоцбанк»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1B5A99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F32838" w:rsidRPr="00D35526">
              <w:rPr>
                <w:sz w:val="28"/>
                <w:szCs w:val="28"/>
              </w:rPr>
              <w:t>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кроме переводов на свое имя</w:t>
            </w: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="00EA061E">
              <w:rPr>
                <w:sz w:val="28"/>
                <w:szCs w:val="28"/>
              </w:rPr>
              <w:t xml:space="preserve">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CB40F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кроме средств, выданных банком кредитов и займов для погашения кредитов в других банках</w:t>
            </w:r>
          </w:p>
        </w:tc>
      </w:tr>
      <w:tr w:rsidR="00F32838" w:rsidRPr="00894B89" w:rsidTr="006A46FD">
        <w:trPr>
          <w:trHeight w:val="82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lastRenderedPageBreak/>
              <w:t>5</w:t>
            </w:r>
            <w:r w:rsidRPr="00D35526">
              <w:rPr>
                <w:sz w:val="28"/>
                <w:szCs w:val="28"/>
              </w:rPr>
              <w:t>.6.5.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1B5A99" w:rsidRPr="00D35526">
              <w:rPr>
                <w:sz w:val="28"/>
                <w:szCs w:val="28"/>
              </w:rPr>
              <w:t>АО УКБ «Белгородсоцбанке»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B6593F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F32838" w:rsidRPr="00D35526">
              <w:rPr>
                <w:sz w:val="28"/>
                <w:szCs w:val="28"/>
              </w:rPr>
              <w:t xml:space="preserve">% минимум </w:t>
            </w:r>
            <w:r w:rsidR="001B5A99" w:rsidRPr="00D35526">
              <w:rPr>
                <w:sz w:val="28"/>
                <w:szCs w:val="28"/>
              </w:rPr>
              <w:t>50</w:t>
            </w:r>
            <w:r w:rsidR="00F32838" w:rsidRPr="00D35526">
              <w:rPr>
                <w:sz w:val="28"/>
                <w:szCs w:val="28"/>
              </w:rPr>
              <w:t xml:space="preserve"> руб. максимум 1000 руб.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2E38A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.6.6.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1 %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Pr="00D35526">
              <w:rPr>
                <w:sz w:val="28"/>
                <w:szCs w:val="28"/>
              </w:rPr>
              <w:t xml:space="preserve"> руб. максимум </w:t>
            </w:r>
            <w:r w:rsidR="00EA061E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2E38AD" w:rsidRDefault="00EA061E" w:rsidP="000A0553">
            <w:pPr>
              <w:jc w:val="center"/>
              <w:rPr>
                <w:bCs/>
                <w:sz w:val="28"/>
                <w:szCs w:val="28"/>
              </w:rPr>
            </w:pPr>
          </w:p>
          <w:p w:rsidR="00EA061E" w:rsidRPr="002E38AD" w:rsidRDefault="00EA061E" w:rsidP="000A0553">
            <w:pPr>
              <w:jc w:val="center"/>
              <w:rPr>
                <w:sz w:val="28"/>
                <w:szCs w:val="28"/>
                <w:lang w:val="en-US"/>
              </w:rPr>
            </w:pPr>
            <w:r w:rsidRPr="002E38AD">
              <w:rPr>
                <w:bCs/>
                <w:sz w:val="28"/>
                <w:szCs w:val="28"/>
              </w:rPr>
              <w:t>5.6.7.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61E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EA061E" w:rsidRPr="00D35526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</w:t>
            </w:r>
            <w:r>
              <w:rPr>
                <w:sz w:val="28"/>
                <w:szCs w:val="28"/>
              </w:rPr>
              <w:t>8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61E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EA061E" w:rsidRPr="00D35526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5.6.</w:t>
            </w:r>
            <w:r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553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2E38AD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процентов по срочным вкладам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2E38AD" w:rsidRDefault="000A0553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0A0553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2E38AD" w:rsidRDefault="000A0553" w:rsidP="008105BB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2E38AD" w:rsidRDefault="000A0553" w:rsidP="00FF2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максимум 15 000 руб</w:t>
            </w: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производится в валюте перевода или российских рублях по курсу ЦБ РФ на день </w:t>
            </w:r>
            <w:r w:rsidRPr="002E38AD">
              <w:rPr>
                <w:sz w:val="28"/>
                <w:szCs w:val="28"/>
                <w:bdr w:val="single" w:sz="4" w:space="0" w:color="auto"/>
              </w:rPr>
              <w:t>совершения операции</w:t>
            </w:r>
          </w:p>
        </w:tc>
      </w:tr>
      <w:tr w:rsidR="000A0553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«Белгородсоцбанк»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0A0553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1B5A9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средств, зачисленных банком в виде кредита и займа, на счета физических и юридических лиц, открытые в </w:t>
            </w:r>
            <w:r>
              <w:rPr>
                <w:sz w:val="28"/>
                <w:szCs w:val="28"/>
              </w:rPr>
              <w:t>Б</w:t>
            </w:r>
            <w:r w:rsidRPr="00894B89">
              <w:rPr>
                <w:sz w:val="28"/>
                <w:szCs w:val="28"/>
              </w:rPr>
              <w:t>анке или другой кредитной организации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5C73A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>
              <w:rPr>
                <w:sz w:val="28"/>
                <w:szCs w:val="28"/>
              </w:rPr>
              <w:t>.6.1</w:t>
            </w:r>
            <w:r w:rsidR="005C73AF">
              <w:rPr>
                <w:sz w:val="28"/>
                <w:szCs w:val="28"/>
              </w:rPr>
              <w:t>4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за счет выданного кредита АО УКБ Белгородсоцбанк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7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EA061E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5C73AF">
              <w:rPr>
                <w:bCs/>
                <w:sz w:val="28"/>
                <w:szCs w:val="28"/>
              </w:rPr>
              <w:t>15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счета юридических лиц для дальнейшего погашения займов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этими юридическими лицами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D906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текущим счетам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651091" w:rsidRDefault="000A0553" w:rsidP="00651091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:rsidR="000A0553" w:rsidRPr="00651091" w:rsidRDefault="000A0553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5.7.3.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5.7.4.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1B5A99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выписки, по закрытому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8105BB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:rsidR="000A0553" w:rsidRPr="00D35526" w:rsidRDefault="000A0553" w:rsidP="00CC78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AB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5.7.5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5.7.6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5BD7" w:rsidRDefault="00BD5BD7" w:rsidP="005B0039">
      <w:pPr>
        <w:jc w:val="center"/>
        <w:rPr>
          <w:b/>
          <w:sz w:val="28"/>
          <w:szCs w:val="28"/>
        </w:rPr>
      </w:pPr>
    </w:p>
    <w:p w:rsidR="00041F44" w:rsidRDefault="00041F44" w:rsidP="005B0039">
      <w:pPr>
        <w:jc w:val="center"/>
        <w:rPr>
          <w:b/>
          <w:sz w:val="28"/>
          <w:szCs w:val="28"/>
        </w:rPr>
      </w:pPr>
    </w:p>
    <w:tbl>
      <w:tblPr>
        <w:tblW w:w="5011" w:type="pct"/>
        <w:tblInd w:w="-34" w:type="dxa"/>
        <w:tblLook w:val="04A0"/>
      </w:tblPr>
      <w:tblGrid>
        <w:gridCol w:w="1221"/>
        <w:gridCol w:w="6187"/>
        <w:gridCol w:w="5494"/>
        <w:gridCol w:w="16"/>
        <w:gridCol w:w="2752"/>
      </w:tblGrid>
      <w:tr w:rsidR="00E71C9F" w:rsidRPr="00894B89" w:rsidTr="006C11F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202471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6: Операции по переводам в рублях РФ по системе быстрых платежей (СБП)</w:t>
            </w: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60645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E71C9F">
              <w:rPr>
                <w:color w:val="FFFFFF"/>
                <w:sz w:val="28"/>
                <w:szCs w:val="28"/>
              </w:rPr>
              <w:t>убли</w:t>
            </w:r>
            <w:r w:rsidR="001B5A99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2BF9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E440FC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6C11FE" w:rsidRDefault="000B4BF5" w:rsidP="00691B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="00632BF9" w:rsidRPr="00632BF9">
              <w:rPr>
                <w:sz w:val="28"/>
                <w:szCs w:val="28"/>
              </w:rPr>
              <w:t xml:space="preserve"> денежных средств </w:t>
            </w:r>
            <w:r>
              <w:rPr>
                <w:sz w:val="28"/>
                <w:szCs w:val="28"/>
              </w:rPr>
              <w:t>на свое имя</w:t>
            </w:r>
            <w:r w:rsid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 xml:space="preserve">в </w:t>
            </w:r>
            <w:r w:rsidR="002F1823" w:rsidRPr="00632BF9">
              <w:rPr>
                <w:sz w:val="28"/>
                <w:szCs w:val="28"/>
              </w:rPr>
              <w:t>друг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632BF9" w:rsidRPr="00632BF9">
              <w:rPr>
                <w:sz w:val="28"/>
                <w:szCs w:val="28"/>
              </w:rPr>
              <w:t xml:space="preserve"> организации </w:t>
            </w:r>
            <w:r w:rsidR="00730665">
              <w:rPr>
                <w:sz w:val="28"/>
                <w:szCs w:val="28"/>
              </w:rPr>
              <w:t>(Ме2Ме)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632BF9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632BF9" w:rsidRDefault="00E440FC" w:rsidP="00E440FC">
            <w:pPr>
              <w:jc w:val="both"/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не более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E440FC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E440FC">
            <w:pPr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 выше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E440FC">
              <w:rPr>
                <w:sz w:val="28"/>
                <w:szCs w:val="28"/>
              </w:rPr>
              <w:t>2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0B4BF5" w:rsidP="002F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Pr="00D35526">
              <w:rPr>
                <w:sz w:val="28"/>
                <w:szCs w:val="28"/>
              </w:rPr>
              <w:t xml:space="preserve"> </w:t>
            </w:r>
            <w:r w:rsidR="00E71C9F" w:rsidRPr="00D35526">
              <w:rPr>
                <w:sz w:val="28"/>
                <w:szCs w:val="28"/>
              </w:rPr>
              <w:t xml:space="preserve">денежных средств </w:t>
            </w:r>
            <w:r>
              <w:rPr>
                <w:sz w:val="28"/>
                <w:szCs w:val="28"/>
              </w:rPr>
              <w:t>друг</w:t>
            </w:r>
            <w:r w:rsidR="00614BF6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 xml:space="preserve"> </w:t>
            </w:r>
            <w:r w:rsidR="00632BF9">
              <w:rPr>
                <w:sz w:val="28"/>
                <w:szCs w:val="28"/>
              </w:rPr>
              <w:lastRenderedPageBreak/>
              <w:t>физическ</w:t>
            </w:r>
            <w:r>
              <w:rPr>
                <w:sz w:val="28"/>
                <w:szCs w:val="28"/>
              </w:rPr>
              <w:t>о</w:t>
            </w:r>
            <w:r w:rsidR="00614BF6">
              <w:rPr>
                <w:sz w:val="28"/>
                <w:szCs w:val="28"/>
              </w:rPr>
              <w:t>му</w:t>
            </w:r>
            <w:r w:rsidR="00632BF9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="00632BF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в </w:t>
            </w:r>
            <w:r w:rsidR="00614BF6">
              <w:rPr>
                <w:sz w:val="28"/>
                <w:szCs w:val="28"/>
              </w:rPr>
              <w:t>стороннюю</w:t>
            </w:r>
            <w:r>
              <w:rPr>
                <w:sz w:val="28"/>
                <w:szCs w:val="28"/>
              </w:rPr>
              <w:t xml:space="preserve"> </w:t>
            </w:r>
            <w:r w:rsidR="002F1823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организаци</w:t>
            </w:r>
            <w:r w:rsidR="002F1823">
              <w:rPr>
                <w:sz w:val="28"/>
                <w:szCs w:val="28"/>
              </w:rPr>
              <w:t>ю</w:t>
            </w:r>
            <w:r w:rsidR="00632BF9" w:rsidRPr="00D35526" w:rsidDel="00632BF9">
              <w:rPr>
                <w:sz w:val="28"/>
                <w:szCs w:val="28"/>
              </w:rPr>
              <w:t xml:space="preserve"> </w:t>
            </w:r>
            <w:r w:rsidR="00730665">
              <w:rPr>
                <w:sz w:val="28"/>
                <w:szCs w:val="28"/>
              </w:rPr>
              <w:t>(С2С)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сумме до 100</w:t>
            </w:r>
            <w:r w:rsidR="001B5A99"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.00</w:t>
            </w:r>
            <w:r w:rsidRPr="00D35526">
              <w:rPr>
                <w:sz w:val="28"/>
                <w:szCs w:val="28"/>
              </w:rPr>
              <w:t xml:space="preserve"> руб.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свыше суммы 100</w:t>
            </w:r>
            <w:r w:rsidR="001B5A99" w:rsidRPr="00D35526">
              <w:rPr>
                <w:sz w:val="28"/>
                <w:szCs w:val="28"/>
              </w:rPr>
              <w:t> 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</w:t>
            </w:r>
            <w:r w:rsidRPr="00D35526">
              <w:rPr>
                <w:sz w:val="28"/>
                <w:szCs w:val="28"/>
              </w:rPr>
              <w:t>00 руб. 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7923B0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A53F5E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A53F5E"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Зачисление</w:t>
            </w:r>
            <w:r w:rsidR="00730665">
              <w:rPr>
                <w:sz w:val="28"/>
                <w:szCs w:val="28"/>
              </w:rPr>
              <w:t>, возврат</w:t>
            </w:r>
            <w:r w:rsidRPr="00D35526">
              <w:rPr>
                <w:sz w:val="28"/>
                <w:szCs w:val="28"/>
              </w:rPr>
              <w:t xml:space="preserve"> денежных средств на счет Клиента-получателя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074F11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A53F5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6.</w:t>
            </w:r>
            <w:r w:rsidR="00A53F5E">
              <w:rPr>
                <w:sz w:val="28"/>
                <w:szCs w:val="28"/>
              </w:rPr>
              <w:t>4.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074F1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Максимальная совокупная сумма операции по переводам в рублях РФ по системе быстрых платежей (СБП)</w:t>
            </w:r>
          </w:p>
        </w:tc>
      </w:tr>
      <w:tr w:rsidR="00691B82" w:rsidRPr="00894B89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691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на свое имя (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е2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е)</w:t>
            </w:r>
          </w:p>
        </w:tc>
      </w:tr>
      <w:tr w:rsidR="00074F11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A53F5E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="00074F11" w:rsidRPr="00894B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  <w:r w:rsidR="00691B82">
              <w:rPr>
                <w:sz w:val="28"/>
                <w:szCs w:val="28"/>
              </w:rPr>
              <w:t>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C47C64" w:rsidP="00074F1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B36C05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74F11" w:rsidRPr="00894B89">
              <w:rPr>
                <w:sz w:val="28"/>
                <w:szCs w:val="28"/>
              </w:rPr>
              <w:t xml:space="preserve">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другому физическому лицо</w:t>
            </w:r>
            <w:r w:rsidR="00730665">
              <w:rPr>
                <w:b/>
                <w:sz w:val="28"/>
                <w:szCs w:val="28"/>
              </w:rPr>
              <w:t xml:space="preserve"> (С2С)</w:t>
            </w: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день 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6.4.2.2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C11FE" w:rsidRDefault="00691B82" w:rsidP="002024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6.5.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3A2040" w:rsidRDefault="00691B82" w:rsidP="00202471">
            <w:pPr>
              <w:rPr>
                <w:b/>
                <w:sz w:val="28"/>
                <w:szCs w:val="28"/>
              </w:rPr>
            </w:pPr>
            <w:r w:rsidRPr="003A2040">
              <w:rPr>
                <w:b/>
                <w:sz w:val="28"/>
                <w:szCs w:val="28"/>
              </w:rPr>
              <w:t>Перевод денежных средств физическими лицами в пользу юридических лиц, индивидуальных предпринимателей и самозанятых.</w:t>
            </w:r>
            <w:r>
              <w:rPr>
                <w:b/>
                <w:sz w:val="28"/>
                <w:szCs w:val="28"/>
              </w:rPr>
              <w:t xml:space="preserve"> (С2В)</w:t>
            </w: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  <w:lang w:val="en-US"/>
              </w:rPr>
            </w:pPr>
            <w:r w:rsidRPr="003A2040">
              <w:rPr>
                <w:color w:val="000000"/>
                <w:sz w:val="28"/>
                <w:szCs w:val="28"/>
                <w:lang w:val="en-US"/>
              </w:rPr>
              <w:t>6.5.1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color w:val="000000"/>
                <w:sz w:val="28"/>
                <w:szCs w:val="28"/>
              </w:rPr>
            </w:pPr>
            <w:r w:rsidRPr="006C11FE">
              <w:rPr>
                <w:color w:val="000000"/>
                <w:sz w:val="28"/>
                <w:szCs w:val="28"/>
              </w:rPr>
              <w:t>Государственные платежи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8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sz w:val="28"/>
                <w:szCs w:val="28"/>
                <w:lang w:val="en-US"/>
              </w:rPr>
            </w:pPr>
            <w:r w:rsidRPr="003A2040">
              <w:rPr>
                <w:sz w:val="28"/>
                <w:szCs w:val="28"/>
                <w:lang w:val="en-US"/>
              </w:rPr>
              <w:t>6.5.2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жилищно-коммунальных услуг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6.5.3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6.5.4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Платежи в пользу благотворительных организаций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6.5.5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самозанятых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6.5.6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транспортной инфраструктуры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6.5.7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12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6.5.8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потребительских товаров и товаров повседневного спроса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51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lastRenderedPageBreak/>
              <w:t>6.5.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страховых компаний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C11FE" w:rsidRPr="00894B89" w:rsidRDefault="006C11FE" w:rsidP="005B0039">
      <w:pPr>
        <w:jc w:val="center"/>
        <w:rPr>
          <w:b/>
          <w:sz w:val="28"/>
          <w:szCs w:val="28"/>
        </w:rPr>
      </w:pPr>
    </w:p>
    <w:sectPr w:rsidR="006C11FE" w:rsidRPr="00894B89" w:rsidSect="000A0553">
      <w:footerReference w:type="default" r:id="rId8"/>
      <w:pgSz w:w="16838" w:h="11906" w:orient="landscape"/>
      <w:pgMar w:top="284" w:right="851" w:bottom="709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C68" w:rsidRDefault="00350C68" w:rsidP="00DD642E">
      <w:r>
        <w:separator/>
      </w:r>
    </w:p>
  </w:endnote>
  <w:endnote w:type="continuationSeparator" w:id="0">
    <w:p w:rsidR="00350C68" w:rsidRDefault="00350C68" w:rsidP="00DD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53" w:rsidRDefault="000243D2">
    <w:pPr>
      <w:pStyle w:val="ab"/>
      <w:jc w:val="right"/>
    </w:pPr>
    <w:fldSimple w:instr=" PAGE   \* MERGEFORMAT ">
      <w:r w:rsidR="006E32B5">
        <w:rPr>
          <w:noProof/>
        </w:rPr>
        <w:t>11</w:t>
      </w:r>
    </w:fldSimple>
  </w:p>
  <w:p w:rsidR="000A0553" w:rsidRDefault="000A055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C68" w:rsidRDefault="00350C68" w:rsidP="00DD642E">
      <w:r>
        <w:separator/>
      </w:r>
    </w:p>
  </w:footnote>
  <w:footnote w:type="continuationSeparator" w:id="0">
    <w:p w:rsidR="00350C68" w:rsidRDefault="00350C68" w:rsidP="00DD6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A4436"/>
    <w:multiLevelType w:val="hybridMultilevel"/>
    <w:tmpl w:val="A2760D5C"/>
    <w:lvl w:ilvl="0" w:tplc="4B5A23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ECA"/>
    <w:rsid w:val="000026E3"/>
    <w:rsid w:val="00004D9E"/>
    <w:rsid w:val="00013037"/>
    <w:rsid w:val="00017494"/>
    <w:rsid w:val="000243D2"/>
    <w:rsid w:val="000416DF"/>
    <w:rsid w:val="00041F44"/>
    <w:rsid w:val="00052F9C"/>
    <w:rsid w:val="00054B3E"/>
    <w:rsid w:val="000620F6"/>
    <w:rsid w:val="00074F11"/>
    <w:rsid w:val="000772E9"/>
    <w:rsid w:val="00077514"/>
    <w:rsid w:val="000914B9"/>
    <w:rsid w:val="000A0553"/>
    <w:rsid w:val="000A1A0F"/>
    <w:rsid w:val="000B4BF5"/>
    <w:rsid w:val="000C1E49"/>
    <w:rsid w:val="000C3913"/>
    <w:rsid w:val="000C6D32"/>
    <w:rsid w:val="000D38B9"/>
    <w:rsid w:val="000D616D"/>
    <w:rsid w:val="000E7237"/>
    <w:rsid w:val="000F2BC4"/>
    <w:rsid w:val="00101180"/>
    <w:rsid w:val="001114F1"/>
    <w:rsid w:val="00113650"/>
    <w:rsid w:val="0011418F"/>
    <w:rsid w:val="00116953"/>
    <w:rsid w:val="00120F31"/>
    <w:rsid w:val="00161121"/>
    <w:rsid w:val="00161D0A"/>
    <w:rsid w:val="00163C27"/>
    <w:rsid w:val="00173350"/>
    <w:rsid w:val="001857FC"/>
    <w:rsid w:val="00187660"/>
    <w:rsid w:val="0019307A"/>
    <w:rsid w:val="001B0FAE"/>
    <w:rsid w:val="001B3303"/>
    <w:rsid w:val="001B5A99"/>
    <w:rsid w:val="001B7237"/>
    <w:rsid w:val="001B72D5"/>
    <w:rsid w:val="001C4677"/>
    <w:rsid w:val="001C6C1C"/>
    <w:rsid w:val="001C6EE3"/>
    <w:rsid w:val="001C7B96"/>
    <w:rsid w:val="001F1811"/>
    <w:rsid w:val="001F38A3"/>
    <w:rsid w:val="00202471"/>
    <w:rsid w:val="00240B62"/>
    <w:rsid w:val="00245514"/>
    <w:rsid w:val="002456EB"/>
    <w:rsid w:val="00245DFF"/>
    <w:rsid w:val="0025481E"/>
    <w:rsid w:val="00260055"/>
    <w:rsid w:val="002624B0"/>
    <w:rsid w:val="00263D35"/>
    <w:rsid w:val="00271B1C"/>
    <w:rsid w:val="00290F0A"/>
    <w:rsid w:val="0029151A"/>
    <w:rsid w:val="00293526"/>
    <w:rsid w:val="00295E5B"/>
    <w:rsid w:val="002C1F81"/>
    <w:rsid w:val="002C4E44"/>
    <w:rsid w:val="002C7D59"/>
    <w:rsid w:val="002D6E07"/>
    <w:rsid w:val="002D7E96"/>
    <w:rsid w:val="002E38AD"/>
    <w:rsid w:val="002E6DF7"/>
    <w:rsid w:val="002F1823"/>
    <w:rsid w:val="00303E52"/>
    <w:rsid w:val="003042C3"/>
    <w:rsid w:val="00311292"/>
    <w:rsid w:val="00321C34"/>
    <w:rsid w:val="00332E60"/>
    <w:rsid w:val="0034274E"/>
    <w:rsid w:val="00350C68"/>
    <w:rsid w:val="0035398F"/>
    <w:rsid w:val="00354674"/>
    <w:rsid w:val="00361438"/>
    <w:rsid w:val="00362ABA"/>
    <w:rsid w:val="00383254"/>
    <w:rsid w:val="003A2040"/>
    <w:rsid w:val="003A2054"/>
    <w:rsid w:val="003A3C32"/>
    <w:rsid w:val="003B019A"/>
    <w:rsid w:val="003B4FCB"/>
    <w:rsid w:val="003C2F0A"/>
    <w:rsid w:val="003D17C5"/>
    <w:rsid w:val="003D2245"/>
    <w:rsid w:val="00412568"/>
    <w:rsid w:val="0043425C"/>
    <w:rsid w:val="0043656D"/>
    <w:rsid w:val="00442A00"/>
    <w:rsid w:val="0044746A"/>
    <w:rsid w:val="00464CF1"/>
    <w:rsid w:val="00465483"/>
    <w:rsid w:val="00480E14"/>
    <w:rsid w:val="004A1856"/>
    <w:rsid w:val="004A1C37"/>
    <w:rsid w:val="004A23F6"/>
    <w:rsid w:val="004B2516"/>
    <w:rsid w:val="004B7AAE"/>
    <w:rsid w:val="004C49E3"/>
    <w:rsid w:val="004C55F5"/>
    <w:rsid w:val="004C5CFA"/>
    <w:rsid w:val="004E1161"/>
    <w:rsid w:val="004E1CC2"/>
    <w:rsid w:val="004E2446"/>
    <w:rsid w:val="00516285"/>
    <w:rsid w:val="005220DA"/>
    <w:rsid w:val="00526BDB"/>
    <w:rsid w:val="005357C9"/>
    <w:rsid w:val="005431BC"/>
    <w:rsid w:val="005466BE"/>
    <w:rsid w:val="00552EA8"/>
    <w:rsid w:val="005652AF"/>
    <w:rsid w:val="00565508"/>
    <w:rsid w:val="00572EB9"/>
    <w:rsid w:val="00594219"/>
    <w:rsid w:val="00594DCC"/>
    <w:rsid w:val="005A0B40"/>
    <w:rsid w:val="005A1961"/>
    <w:rsid w:val="005A269F"/>
    <w:rsid w:val="005B0039"/>
    <w:rsid w:val="005B14EB"/>
    <w:rsid w:val="005C430F"/>
    <w:rsid w:val="005C43F8"/>
    <w:rsid w:val="005C5411"/>
    <w:rsid w:val="005C73AF"/>
    <w:rsid w:val="005D160B"/>
    <w:rsid w:val="005D2173"/>
    <w:rsid w:val="005D2334"/>
    <w:rsid w:val="005E3324"/>
    <w:rsid w:val="005F0C9D"/>
    <w:rsid w:val="00605780"/>
    <w:rsid w:val="0060645D"/>
    <w:rsid w:val="00606B57"/>
    <w:rsid w:val="00606CEC"/>
    <w:rsid w:val="00613E99"/>
    <w:rsid w:val="00614BF6"/>
    <w:rsid w:val="00620FF5"/>
    <w:rsid w:val="00632BF9"/>
    <w:rsid w:val="00632C6D"/>
    <w:rsid w:val="0063658A"/>
    <w:rsid w:val="00651066"/>
    <w:rsid w:val="00651091"/>
    <w:rsid w:val="0065300A"/>
    <w:rsid w:val="00670A63"/>
    <w:rsid w:val="0067188C"/>
    <w:rsid w:val="00681062"/>
    <w:rsid w:val="00682A5D"/>
    <w:rsid w:val="00691B82"/>
    <w:rsid w:val="006A0FF3"/>
    <w:rsid w:val="006A46FD"/>
    <w:rsid w:val="006B5D92"/>
    <w:rsid w:val="006B6B06"/>
    <w:rsid w:val="006C11FE"/>
    <w:rsid w:val="006C31C0"/>
    <w:rsid w:val="006D3EB2"/>
    <w:rsid w:val="006E32B5"/>
    <w:rsid w:val="006E4F39"/>
    <w:rsid w:val="006F6314"/>
    <w:rsid w:val="00705E5E"/>
    <w:rsid w:val="007066E8"/>
    <w:rsid w:val="007261EB"/>
    <w:rsid w:val="00730665"/>
    <w:rsid w:val="00735A91"/>
    <w:rsid w:val="007458E8"/>
    <w:rsid w:val="00753DE4"/>
    <w:rsid w:val="007550E9"/>
    <w:rsid w:val="0075790E"/>
    <w:rsid w:val="007673D6"/>
    <w:rsid w:val="00770D70"/>
    <w:rsid w:val="00771F21"/>
    <w:rsid w:val="00775748"/>
    <w:rsid w:val="007763FC"/>
    <w:rsid w:val="00776786"/>
    <w:rsid w:val="007923B0"/>
    <w:rsid w:val="0079343E"/>
    <w:rsid w:val="007A1694"/>
    <w:rsid w:val="007A1BEA"/>
    <w:rsid w:val="007B7749"/>
    <w:rsid w:val="007C4139"/>
    <w:rsid w:val="007C5550"/>
    <w:rsid w:val="007C55BA"/>
    <w:rsid w:val="007C6B5A"/>
    <w:rsid w:val="007E7C87"/>
    <w:rsid w:val="007F3772"/>
    <w:rsid w:val="007F4CC8"/>
    <w:rsid w:val="007F6725"/>
    <w:rsid w:val="00801E98"/>
    <w:rsid w:val="0080319D"/>
    <w:rsid w:val="0080345D"/>
    <w:rsid w:val="0080713B"/>
    <w:rsid w:val="008105BB"/>
    <w:rsid w:val="008134B3"/>
    <w:rsid w:val="008176D5"/>
    <w:rsid w:val="00820939"/>
    <w:rsid w:val="00836EF5"/>
    <w:rsid w:val="00841F47"/>
    <w:rsid w:val="008431BF"/>
    <w:rsid w:val="00844605"/>
    <w:rsid w:val="00845A09"/>
    <w:rsid w:val="00861AF1"/>
    <w:rsid w:val="00876A7A"/>
    <w:rsid w:val="008775CF"/>
    <w:rsid w:val="0087788E"/>
    <w:rsid w:val="008804A7"/>
    <w:rsid w:val="008869D4"/>
    <w:rsid w:val="00887D95"/>
    <w:rsid w:val="00894409"/>
    <w:rsid w:val="00894B89"/>
    <w:rsid w:val="008B49F7"/>
    <w:rsid w:val="008C3667"/>
    <w:rsid w:val="008D3D6B"/>
    <w:rsid w:val="008F3371"/>
    <w:rsid w:val="008F3C3A"/>
    <w:rsid w:val="009017F0"/>
    <w:rsid w:val="00902779"/>
    <w:rsid w:val="00906005"/>
    <w:rsid w:val="00907223"/>
    <w:rsid w:val="00913967"/>
    <w:rsid w:val="00915663"/>
    <w:rsid w:val="009172E6"/>
    <w:rsid w:val="00920BB7"/>
    <w:rsid w:val="00926193"/>
    <w:rsid w:val="009346D3"/>
    <w:rsid w:val="00934ADF"/>
    <w:rsid w:val="00934B21"/>
    <w:rsid w:val="00946AE9"/>
    <w:rsid w:val="009614BE"/>
    <w:rsid w:val="0096423A"/>
    <w:rsid w:val="00964B9E"/>
    <w:rsid w:val="0099133D"/>
    <w:rsid w:val="00993795"/>
    <w:rsid w:val="009A153B"/>
    <w:rsid w:val="009A7DCB"/>
    <w:rsid w:val="009B3EAB"/>
    <w:rsid w:val="009B4A43"/>
    <w:rsid w:val="009C4675"/>
    <w:rsid w:val="009D442B"/>
    <w:rsid w:val="009D4F7A"/>
    <w:rsid w:val="009D6BAC"/>
    <w:rsid w:val="00A01853"/>
    <w:rsid w:val="00A06677"/>
    <w:rsid w:val="00A07B99"/>
    <w:rsid w:val="00A07EAC"/>
    <w:rsid w:val="00A1024C"/>
    <w:rsid w:val="00A33402"/>
    <w:rsid w:val="00A41E10"/>
    <w:rsid w:val="00A44E02"/>
    <w:rsid w:val="00A47FED"/>
    <w:rsid w:val="00A5153B"/>
    <w:rsid w:val="00A53F5E"/>
    <w:rsid w:val="00A57E08"/>
    <w:rsid w:val="00A6568D"/>
    <w:rsid w:val="00A826EB"/>
    <w:rsid w:val="00A84E53"/>
    <w:rsid w:val="00A864A9"/>
    <w:rsid w:val="00AA3B02"/>
    <w:rsid w:val="00AA45E5"/>
    <w:rsid w:val="00AB32A1"/>
    <w:rsid w:val="00AB399F"/>
    <w:rsid w:val="00AB566D"/>
    <w:rsid w:val="00AC2695"/>
    <w:rsid w:val="00AE454A"/>
    <w:rsid w:val="00B051EE"/>
    <w:rsid w:val="00B07CF1"/>
    <w:rsid w:val="00B13120"/>
    <w:rsid w:val="00B147A2"/>
    <w:rsid w:val="00B16EF4"/>
    <w:rsid w:val="00B20344"/>
    <w:rsid w:val="00B31CF3"/>
    <w:rsid w:val="00B3421C"/>
    <w:rsid w:val="00B36C05"/>
    <w:rsid w:val="00B37B95"/>
    <w:rsid w:val="00B46B7A"/>
    <w:rsid w:val="00B529B6"/>
    <w:rsid w:val="00B53051"/>
    <w:rsid w:val="00B6593F"/>
    <w:rsid w:val="00B703F3"/>
    <w:rsid w:val="00B816BD"/>
    <w:rsid w:val="00BB1C9B"/>
    <w:rsid w:val="00BB2A45"/>
    <w:rsid w:val="00BB6E85"/>
    <w:rsid w:val="00BC4794"/>
    <w:rsid w:val="00BD04F8"/>
    <w:rsid w:val="00BD0808"/>
    <w:rsid w:val="00BD091B"/>
    <w:rsid w:val="00BD0EEF"/>
    <w:rsid w:val="00BD3335"/>
    <w:rsid w:val="00BD34EB"/>
    <w:rsid w:val="00BD3690"/>
    <w:rsid w:val="00BD52F0"/>
    <w:rsid w:val="00BD5BD7"/>
    <w:rsid w:val="00BD67F6"/>
    <w:rsid w:val="00BE031A"/>
    <w:rsid w:val="00BE131E"/>
    <w:rsid w:val="00BF4F3F"/>
    <w:rsid w:val="00C01A27"/>
    <w:rsid w:val="00C03C9F"/>
    <w:rsid w:val="00C047CF"/>
    <w:rsid w:val="00C06718"/>
    <w:rsid w:val="00C07ECA"/>
    <w:rsid w:val="00C10C87"/>
    <w:rsid w:val="00C14E9F"/>
    <w:rsid w:val="00C15192"/>
    <w:rsid w:val="00C22FFA"/>
    <w:rsid w:val="00C30D66"/>
    <w:rsid w:val="00C3183F"/>
    <w:rsid w:val="00C40458"/>
    <w:rsid w:val="00C4069C"/>
    <w:rsid w:val="00C4187A"/>
    <w:rsid w:val="00C4519D"/>
    <w:rsid w:val="00C47C64"/>
    <w:rsid w:val="00C60D3D"/>
    <w:rsid w:val="00C619BD"/>
    <w:rsid w:val="00C75618"/>
    <w:rsid w:val="00C77AEC"/>
    <w:rsid w:val="00C80BF3"/>
    <w:rsid w:val="00C8668E"/>
    <w:rsid w:val="00C8719F"/>
    <w:rsid w:val="00C92E54"/>
    <w:rsid w:val="00C93ABB"/>
    <w:rsid w:val="00C95A1E"/>
    <w:rsid w:val="00C96659"/>
    <w:rsid w:val="00CA0303"/>
    <w:rsid w:val="00CA11AF"/>
    <w:rsid w:val="00CA2812"/>
    <w:rsid w:val="00CA4EA0"/>
    <w:rsid w:val="00CB0181"/>
    <w:rsid w:val="00CB2F37"/>
    <w:rsid w:val="00CB40F4"/>
    <w:rsid w:val="00CB7E73"/>
    <w:rsid w:val="00CC78AD"/>
    <w:rsid w:val="00CD7B3F"/>
    <w:rsid w:val="00CF0D72"/>
    <w:rsid w:val="00CF527B"/>
    <w:rsid w:val="00D05988"/>
    <w:rsid w:val="00D21606"/>
    <w:rsid w:val="00D218D9"/>
    <w:rsid w:val="00D25CD7"/>
    <w:rsid w:val="00D31D30"/>
    <w:rsid w:val="00D35526"/>
    <w:rsid w:val="00D44B27"/>
    <w:rsid w:val="00D54A1D"/>
    <w:rsid w:val="00D61635"/>
    <w:rsid w:val="00D63586"/>
    <w:rsid w:val="00D6377B"/>
    <w:rsid w:val="00D64D6D"/>
    <w:rsid w:val="00D76380"/>
    <w:rsid w:val="00D802E0"/>
    <w:rsid w:val="00D84DEE"/>
    <w:rsid w:val="00D865B4"/>
    <w:rsid w:val="00D87024"/>
    <w:rsid w:val="00D871ED"/>
    <w:rsid w:val="00D90632"/>
    <w:rsid w:val="00D93426"/>
    <w:rsid w:val="00DA7163"/>
    <w:rsid w:val="00DA770C"/>
    <w:rsid w:val="00DB636B"/>
    <w:rsid w:val="00DC0815"/>
    <w:rsid w:val="00DC2B10"/>
    <w:rsid w:val="00DC323C"/>
    <w:rsid w:val="00DD224E"/>
    <w:rsid w:val="00DD3EA9"/>
    <w:rsid w:val="00DD50AD"/>
    <w:rsid w:val="00DD642E"/>
    <w:rsid w:val="00DE68E9"/>
    <w:rsid w:val="00DE6EDF"/>
    <w:rsid w:val="00DF5024"/>
    <w:rsid w:val="00DF7EBD"/>
    <w:rsid w:val="00E11B4C"/>
    <w:rsid w:val="00E135BF"/>
    <w:rsid w:val="00E24B4A"/>
    <w:rsid w:val="00E3265A"/>
    <w:rsid w:val="00E345AA"/>
    <w:rsid w:val="00E35909"/>
    <w:rsid w:val="00E37D26"/>
    <w:rsid w:val="00E440FC"/>
    <w:rsid w:val="00E6188F"/>
    <w:rsid w:val="00E63759"/>
    <w:rsid w:val="00E71C9F"/>
    <w:rsid w:val="00E8188F"/>
    <w:rsid w:val="00E867BC"/>
    <w:rsid w:val="00E867C0"/>
    <w:rsid w:val="00E86CCC"/>
    <w:rsid w:val="00EA061E"/>
    <w:rsid w:val="00EA0B7C"/>
    <w:rsid w:val="00EA2996"/>
    <w:rsid w:val="00EA66AD"/>
    <w:rsid w:val="00EB2029"/>
    <w:rsid w:val="00EB221D"/>
    <w:rsid w:val="00EB2E7F"/>
    <w:rsid w:val="00ED1D89"/>
    <w:rsid w:val="00ED5ED6"/>
    <w:rsid w:val="00ED76B6"/>
    <w:rsid w:val="00F021F7"/>
    <w:rsid w:val="00F04F9A"/>
    <w:rsid w:val="00F12892"/>
    <w:rsid w:val="00F227F5"/>
    <w:rsid w:val="00F30D73"/>
    <w:rsid w:val="00F30E60"/>
    <w:rsid w:val="00F32838"/>
    <w:rsid w:val="00F34BC5"/>
    <w:rsid w:val="00F60CA8"/>
    <w:rsid w:val="00F74863"/>
    <w:rsid w:val="00F77761"/>
    <w:rsid w:val="00F84B34"/>
    <w:rsid w:val="00F93B94"/>
    <w:rsid w:val="00F95E85"/>
    <w:rsid w:val="00FA0580"/>
    <w:rsid w:val="00FA53A3"/>
    <w:rsid w:val="00FA6308"/>
    <w:rsid w:val="00FA6AC9"/>
    <w:rsid w:val="00FA7A1E"/>
    <w:rsid w:val="00FB5CC2"/>
    <w:rsid w:val="00FC1959"/>
    <w:rsid w:val="00FC6733"/>
    <w:rsid w:val="00FF16E5"/>
    <w:rsid w:val="00FF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9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289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DD642E"/>
    <w:rPr>
      <w:rFonts w:eastAsia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DD642E"/>
    <w:rPr>
      <w:rFonts w:eastAsia="Calibri"/>
    </w:rPr>
  </w:style>
  <w:style w:type="character" w:styleId="a7">
    <w:name w:val="footnote reference"/>
    <w:uiPriority w:val="99"/>
    <w:unhideWhenUsed/>
    <w:rsid w:val="00DD642E"/>
    <w:rPr>
      <w:vertAlign w:val="superscript"/>
    </w:rPr>
  </w:style>
  <w:style w:type="character" w:styleId="a8">
    <w:name w:val="Strong"/>
    <w:uiPriority w:val="22"/>
    <w:qFormat/>
    <w:rsid w:val="00DD642E"/>
    <w:rPr>
      <w:b/>
      <w:bCs/>
    </w:rPr>
  </w:style>
  <w:style w:type="paragraph" w:styleId="a9">
    <w:name w:val="header"/>
    <w:basedOn w:val="a"/>
    <w:link w:val="aa"/>
    <w:rsid w:val="00B07C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07CF1"/>
    <w:rPr>
      <w:sz w:val="24"/>
      <w:szCs w:val="24"/>
    </w:rPr>
  </w:style>
  <w:style w:type="paragraph" w:styleId="ab">
    <w:name w:val="footer"/>
    <w:basedOn w:val="a"/>
    <w:link w:val="ac"/>
    <w:uiPriority w:val="99"/>
    <w:rsid w:val="00B07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07CF1"/>
    <w:rPr>
      <w:sz w:val="24"/>
      <w:szCs w:val="24"/>
    </w:rPr>
  </w:style>
  <w:style w:type="paragraph" w:styleId="ad">
    <w:name w:val="Revision"/>
    <w:hidden/>
    <w:uiPriority w:val="99"/>
    <w:semiHidden/>
    <w:rsid w:val="00B147A2"/>
    <w:rPr>
      <w:sz w:val="24"/>
      <w:szCs w:val="24"/>
    </w:rPr>
  </w:style>
  <w:style w:type="character" w:styleId="ae">
    <w:name w:val="annotation reference"/>
    <w:rsid w:val="009B3EAB"/>
    <w:rPr>
      <w:sz w:val="16"/>
      <w:szCs w:val="16"/>
    </w:rPr>
  </w:style>
  <w:style w:type="paragraph" w:styleId="af">
    <w:name w:val="annotation text"/>
    <w:basedOn w:val="a"/>
    <w:link w:val="af0"/>
    <w:rsid w:val="009B3EA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B3EAB"/>
  </w:style>
  <w:style w:type="paragraph" w:styleId="af1">
    <w:name w:val="annotation subject"/>
    <w:basedOn w:val="af"/>
    <w:next w:val="af"/>
    <w:link w:val="af2"/>
    <w:rsid w:val="009B3EAB"/>
    <w:rPr>
      <w:b/>
      <w:bCs/>
    </w:rPr>
  </w:style>
  <w:style w:type="character" w:customStyle="1" w:styleId="af2">
    <w:name w:val="Тема примечания Знак"/>
    <w:link w:val="af1"/>
    <w:rsid w:val="009B3E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A389-8231-4F28-9C95-D15EB9C7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4013</Words>
  <Characters>22880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2025-03-26T11:15:00Z</dcterms:created>
  <dcterms:modified xsi:type="dcterms:W3CDTF">2025-03-26T11:15:00Z</dcterms:modified>
</cp:coreProperties>
</file>