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C3" w:rsidRDefault="00F82FD2" w:rsidP="00A252E3">
      <w:pPr>
        <w:ind w:left="180"/>
        <w:jc w:val="center"/>
        <w:rPr>
          <w:b/>
          <w:kern w:val="36"/>
        </w:rPr>
      </w:pPr>
      <w:r w:rsidRPr="00F82FD2">
        <w:rPr>
          <w:b/>
          <w:noProof/>
          <w:kern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-14522</wp:posOffset>
            </wp:positionH>
            <wp:positionV relativeFrom="paragraph">
              <wp:posOffset>-212007</wp:posOffset>
            </wp:positionV>
            <wp:extent cx="2859322" cy="683812"/>
            <wp:effectExtent l="19050" t="0" r="0" b="0"/>
            <wp:wrapNone/>
            <wp:docPr id="1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сновно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DC3" w:rsidRDefault="00D97DC3" w:rsidP="00A252E3">
      <w:pPr>
        <w:ind w:left="180"/>
        <w:jc w:val="center"/>
        <w:rPr>
          <w:b/>
          <w:kern w:val="36"/>
        </w:rPr>
      </w:pPr>
    </w:p>
    <w:p w:rsidR="00F82FD2" w:rsidRDefault="00F82FD2" w:rsidP="00A252E3">
      <w:pPr>
        <w:ind w:left="180"/>
        <w:jc w:val="center"/>
        <w:rPr>
          <w:b/>
          <w:kern w:val="36"/>
        </w:rPr>
      </w:pPr>
    </w:p>
    <w:p w:rsidR="00F82FD2" w:rsidRDefault="00F82FD2" w:rsidP="00A252E3">
      <w:pPr>
        <w:ind w:left="180"/>
        <w:jc w:val="center"/>
        <w:rPr>
          <w:b/>
          <w:kern w:val="36"/>
        </w:rPr>
      </w:pPr>
    </w:p>
    <w:p w:rsidR="00F82FD2" w:rsidRDefault="00F82FD2" w:rsidP="00A252E3">
      <w:pPr>
        <w:ind w:left="180"/>
        <w:jc w:val="center"/>
        <w:rPr>
          <w:b/>
          <w:kern w:val="36"/>
        </w:rPr>
      </w:pPr>
    </w:p>
    <w:p w:rsidR="00A252E3" w:rsidRPr="00C50CE7" w:rsidRDefault="00A252E3" w:rsidP="00A252E3">
      <w:pPr>
        <w:ind w:left="180"/>
        <w:jc w:val="center"/>
        <w:rPr>
          <w:b/>
          <w:kern w:val="36"/>
        </w:rPr>
      </w:pPr>
      <w:r w:rsidRPr="00733A55">
        <w:rPr>
          <w:b/>
          <w:kern w:val="36"/>
        </w:rPr>
        <w:t>Информация о возможности установления заемщикам – физическим лицам льготного периода</w:t>
      </w:r>
      <w:r>
        <w:rPr>
          <w:b/>
          <w:kern w:val="36"/>
        </w:rPr>
        <w:t xml:space="preserve"> </w:t>
      </w:r>
      <w:r w:rsidRPr="00733A55">
        <w:rPr>
          <w:b/>
          <w:kern w:val="36"/>
        </w:rPr>
        <w:t>по потребительским кредитам</w:t>
      </w:r>
      <w:r>
        <w:rPr>
          <w:b/>
          <w:kern w:val="36"/>
        </w:rPr>
        <w:t>, обеспеченным ипотекой,</w:t>
      </w:r>
      <w:r w:rsidRPr="00733A55">
        <w:rPr>
          <w:b/>
          <w:kern w:val="36"/>
        </w:rPr>
        <w:t xml:space="preserve"> в соответствии с требованиями </w:t>
      </w:r>
      <w:r>
        <w:rPr>
          <w:b/>
          <w:kern w:val="36"/>
        </w:rPr>
        <w:t xml:space="preserve">статьи 6.1-1 </w:t>
      </w:r>
      <w:r w:rsidRPr="00733A55">
        <w:rPr>
          <w:b/>
          <w:kern w:val="36"/>
        </w:rPr>
        <w:t xml:space="preserve">Федерального закона </w:t>
      </w:r>
      <w:r w:rsidRPr="006138BF">
        <w:rPr>
          <w:b/>
        </w:rPr>
        <w:t>от 25.12.2013 г. №353-ФЗ «О</w:t>
      </w:r>
      <w:r>
        <w:rPr>
          <w:b/>
        </w:rPr>
        <w:t> </w:t>
      </w:r>
      <w:r w:rsidRPr="006138BF">
        <w:rPr>
          <w:b/>
        </w:rPr>
        <w:t>потребительском кредите (займе)»</w:t>
      </w:r>
      <w:r>
        <w:rPr>
          <w:b/>
        </w:rPr>
        <w:t xml:space="preserve"> </w:t>
      </w:r>
      <w:r w:rsidRPr="00C50CE7">
        <w:rPr>
          <w:b/>
        </w:rPr>
        <w:t>в АО УКБ «Белгородсоцбанк» (далее-Банк).</w:t>
      </w:r>
    </w:p>
    <w:p w:rsidR="00A252E3" w:rsidRDefault="00A252E3" w:rsidP="00A252E3">
      <w:pPr>
        <w:ind w:firstLine="708"/>
        <w:jc w:val="both"/>
      </w:pPr>
    </w:p>
    <w:p w:rsidR="00A252E3" w:rsidRDefault="00A252E3" w:rsidP="00A252E3">
      <w:pPr>
        <w:ind w:firstLine="708"/>
        <w:jc w:val="both"/>
      </w:pPr>
      <w:r w:rsidRPr="00033DE9">
        <w:rPr>
          <w:b/>
          <w:lang w:val="en-US"/>
        </w:rPr>
        <w:t>I</w:t>
      </w:r>
      <w:r w:rsidRPr="00033DE9">
        <w:rPr>
          <w:b/>
        </w:rPr>
        <w:t>.</w:t>
      </w:r>
      <w:r w:rsidRPr="00033DE9">
        <w:t xml:space="preserve"> Заемщик вправе в течение времени действия кредитного договора</w:t>
      </w:r>
      <w:r>
        <w:t>, обеспеченного ипотекой,</w:t>
      </w:r>
      <w:r>
        <w:rPr>
          <w:rStyle w:val="ac"/>
        </w:rPr>
        <w:footnoteReference w:id="1"/>
      </w:r>
      <w:r w:rsidRPr="00033DE9">
        <w:t> обратиться в Банк в соответствии с правом, предоставленным частью 1 статьи 6.1-1 Федерального закона от 21.12.2013 г. №353-ФЗ «О потребительском кредите (займе)» (далее – Закон № 353-ФЗ) с Требованием о предоставлении льготного периода,</w:t>
      </w:r>
      <w:r>
        <w:t xml:space="preserve"> при одновременном соблюдении следующих условий:</w:t>
      </w:r>
    </w:p>
    <w:p w:rsidR="00A252E3" w:rsidRDefault="00A252E3" w:rsidP="00A252E3">
      <w:pPr>
        <w:pStyle w:val="dk-sbol-text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8B03BD">
        <w:rPr>
          <w:spacing w:val="-4"/>
        </w:rPr>
        <w:t xml:space="preserve">У </w:t>
      </w:r>
      <w:r>
        <w:rPr>
          <w:spacing w:val="-4"/>
        </w:rPr>
        <w:t>заемщика возникла одна из трудных</w:t>
      </w:r>
      <w:r w:rsidRPr="008B03BD">
        <w:rPr>
          <w:spacing w:val="-4"/>
        </w:rPr>
        <w:t xml:space="preserve"> жизненных ситуаций</w:t>
      </w:r>
      <w:r>
        <w:rPr>
          <w:spacing w:val="-4"/>
        </w:rPr>
        <w:t>,</w:t>
      </w:r>
      <w:r w:rsidRPr="008B03BD">
        <w:rPr>
          <w:spacing w:val="-4"/>
        </w:rPr>
        <w:t xml:space="preserve"> и </w:t>
      </w:r>
      <w:r>
        <w:rPr>
          <w:spacing w:val="-4"/>
        </w:rPr>
        <w:t>он</w:t>
      </w:r>
      <w:r w:rsidRPr="008B03BD">
        <w:rPr>
          <w:spacing w:val="-4"/>
        </w:rPr>
        <w:t xml:space="preserve"> может подтвердить это документально: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rPr>
          <w:spacing w:val="-4"/>
        </w:rPr>
        <w:t xml:space="preserve">- </w:t>
      </w:r>
      <w:r>
        <w:t>регистрация заемщика в качестве безработного гражданина, который не имеет заработка, в органах службы занятости;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rPr>
          <w:spacing w:val="-4"/>
        </w:rPr>
        <w:t xml:space="preserve">- </w:t>
      </w:r>
      <w:r>
        <w:t>признание заемщика инвалидом и установление ему федеральными учреждениями медико-социальной экспертизы I или II группы инвалидности;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rPr>
          <w:spacing w:val="-4"/>
        </w:rPr>
        <w:t xml:space="preserve">- </w:t>
      </w:r>
      <w:r>
        <w:t>временная нетрудоспособность заемщика сроком более двух месяцев подряд;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rPr>
          <w:spacing w:val="-4"/>
        </w:rPr>
        <w:t xml:space="preserve">- </w:t>
      </w:r>
      <w:r>
        <w:t>снижение среднемесячного дохода заемщика, рассчитанного за два месяца, предшествующие месяцу обращения заемщика с Требованием о льготном периоде более чем на 30 процентов по сравнению со среднемесячным доходом заемщика, рассчитанным за двенадцать месяцев, предшествующих месяцу обращения заемщика;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rPr>
          <w:spacing w:val="-4"/>
        </w:rPr>
        <w:t xml:space="preserve">- </w:t>
      </w:r>
      <w:r>
        <w:t>увеличение количества лиц, находящихся на иждивении у заемщика с одновременным снижением среднемесячного дохода заемщика, рассчитанного за два месяца, предшествующие месяцу обращения заемщика с Требованием, более чем на 20 процентов по сравнению со среднемесячным доходом заемщика, рассчитанным за календарный год, предшествующий году, в котором увеличилось количество иждивенцев;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t>- 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ситуации.</w:t>
      </w:r>
    </w:p>
    <w:p w:rsidR="00A252E3" w:rsidRPr="00D73F37" w:rsidRDefault="00A252E3" w:rsidP="00A252E3">
      <w:pPr>
        <w:pStyle w:val="dk-sbol-text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D73F37">
        <w:rPr>
          <w:spacing w:val="-4"/>
        </w:rPr>
        <w:t>Ранее по этому же кредиту не предоставлялись ипотечные каникулы.</w:t>
      </w:r>
    </w:p>
    <w:p w:rsidR="00A252E3" w:rsidRPr="00D73F37" w:rsidRDefault="00A252E3" w:rsidP="00A252E3">
      <w:pPr>
        <w:pStyle w:val="a8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>П</w:t>
      </w:r>
      <w:r w:rsidRPr="00033DE9">
        <w:t>редметом ипотеки является жилое помещение, являющееся единственным пригодным для постоянного проживания заемщика,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</w:t>
      </w:r>
      <w:r>
        <w:t>.</w:t>
      </w:r>
      <w:r w:rsidRPr="00033DE9">
        <w:t xml:space="preserve"> </w:t>
      </w:r>
    </w:p>
    <w:p w:rsidR="00A252E3" w:rsidRPr="006A47CB" w:rsidRDefault="00A252E3" w:rsidP="00A252E3">
      <w:pPr>
        <w:pStyle w:val="dk-sbol-text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D73F37">
        <w:rPr>
          <w:spacing w:val="-4"/>
        </w:rPr>
        <w:t>На момент подачи требования о льготном периоде нет действующих каникул для военнослужащих по закону № 377-ФЗ от 07.10.2022</w:t>
      </w:r>
      <w:r>
        <w:rPr>
          <w:rStyle w:val="ac"/>
          <w:spacing w:val="-4"/>
        </w:rPr>
        <w:footnoteReference w:id="2"/>
      </w:r>
      <w:r w:rsidRPr="00D73F37">
        <w:rPr>
          <w:spacing w:val="-4"/>
        </w:rPr>
        <w:t xml:space="preserve"> </w:t>
      </w:r>
      <w:r w:rsidRPr="008B03BD">
        <w:rPr>
          <w:spacing w:val="-4"/>
        </w:rPr>
        <w:t>или каникул по закону № 106-ФЗ от 03.04.2020</w:t>
      </w:r>
      <w:r>
        <w:rPr>
          <w:rStyle w:val="ac"/>
          <w:spacing w:val="-4"/>
        </w:rPr>
        <w:footnoteReference w:id="3"/>
      </w:r>
      <w:r w:rsidRPr="008B03BD">
        <w:rPr>
          <w:spacing w:val="-4"/>
        </w:rPr>
        <w:t>.</w:t>
      </w:r>
    </w:p>
    <w:p w:rsidR="00A252E3" w:rsidRPr="00D73F37" w:rsidRDefault="00A252E3" w:rsidP="00A252E3">
      <w:pPr>
        <w:pStyle w:val="dk-sbol-text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D73F37">
        <w:rPr>
          <w:spacing w:val="-4"/>
        </w:rPr>
        <w:t>По кредиту отсутствует вступивший в силу акт суда и не применяются меры принудительного исполнения.</w:t>
      </w:r>
    </w:p>
    <w:p w:rsidR="00A252E3" w:rsidRPr="008B03BD" w:rsidRDefault="00A252E3" w:rsidP="00A252E3">
      <w:pPr>
        <w:pStyle w:val="dk-sbol-text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>
        <w:rPr>
          <w:spacing w:val="-4"/>
        </w:rPr>
        <w:t>Заемщик не признан</w:t>
      </w:r>
      <w:r w:rsidRPr="008B03BD">
        <w:rPr>
          <w:spacing w:val="-4"/>
        </w:rPr>
        <w:t xml:space="preserve"> банкротом в установленном законом порядке.</w:t>
      </w:r>
    </w:p>
    <w:p w:rsidR="00A252E3" w:rsidRDefault="00A252E3" w:rsidP="00A252E3">
      <w:pPr>
        <w:pStyle w:val="dk-sbol-text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033DE9">
        <w:rPr>
          <w:spacing w:val="-4"/>
        </w:rPr>
        <w:t>Сумма кредита на дату выдачи не превышала</w:t>
      </w:r>
      <w:r>
        <w:rPr>
          <w:spacing w:val="-4"/>
        </w:rPr>
        <w:t xml:space="preserve"> 15 0</w:t>
      </w:r>
      <w:r w:rsidRPr="00033DE9">
        <w:t>00 000 рублей</w:t>
      </w:r>
      <w:r>
        <w:t>.</w:t>
      </w:r>
      <w:r w:rsidRPr="00033DE9">
        <w:t xml:space="preserve"> </w:t>
      </w:r>
    </w:p>
    <w:p w:rsidR="00A252E3" w:rsidRPr="006138BF" w:rsidRDefault="00A252E3" w:rsidP="00A252E3">
      <w:pPr>
        <w:pStyle w:val="dk-sbol-text"/>
        <w:tabs>
          <w:tab w:val="left" w:pos="284"/>
        </w:tabs>
        <w:spacing w:before="0" w:beforeAutospacing="0" w:after="0" w:afterAutospacing="0"/>
        <w:jc w:val="both"/>
      </w:pPr>
    </w:p>
    <w:p w:rsidR="00A252E3" w:rsidRPr="008B03BD" w:rsidRDefault="00A252E3" w:rsidP="00A252E3">
      <w:pPr>
        <w:jc w:val="both"/>
      </w:pPr>
      <w:r>
        <w:rPr>
          <w:b/>
          <w:bCs/>
          <w:lang w:val="en-US"/>
        </w:rPr>
        <w:t>II</w:t>
      </w:r>
      <w:r w:rsidRPr="00AB2050">
        <w:rPr>
          <w:b/>
          <w:bCs/>
        </w:rPr>
        <w:t xml:space="preserve">. </w:t>
      </w:r>
      <w:r w:rsidRPr="008B03BD">
        <w:rPr>
          <w:b/>
          <w:bCs/>
        </w:rPr>
        <w:t>Срок и условия предоставления льготного периода:</w:t>
      </w:r>
    </w:p>
    <w:p w:rsidR="00A252E3" w:rsidRPr="008B03BD" w:rsidRDefault="00A252E3" w:rsidP="00A252E3">
      <w:pPr>
        <w:numPr>
          <w:ilvl w:val="0"/>
          <w:numId w:val="3"/>
        </w:numPr>
        <w:ind w:left="0"/>
        <w:jc w:val="both"/>
      </w:pPr>
      <w:r w:rsidRPr="008B03BD">
        <w:lastRenderedPageBreak/>
        <w:t>Срок льготного периода определяется самим Заемщиком в Требовании, но не более 6 месяцев, с увеличением срока кредитования на срок не менее срока действия льготного периода. Если Заемщик в Требовании не определил срок льготного периода, то срок льготного периода считается равным 6 месяцам.</w:t>
      </w:r>
    </w:p>
    <w:p w:rsidR="00A252E3" w:rsidRPr="008B03BD" w:rsidRDefault="00A252E3" w:rsidP="00A252E3">
      <w:pPr>
        <w:numPr>
          <w:ilvl w:val="0"/>
          <w:numId w:val="3"/>
        </w:numPr>
        <w:ind w:left="0"/>
        <w:jc w:val="both"/>
      </w:pPr>
      <w:r w:rsidRPr="008B03BD">
        <w:t xml:space="preserve">Дата начала льготного периода не может отстоять более чем на </w:t>
      </w:r>
      <w:r>
        <w:t>2</w:t>
      </w:r>
      <w:r w:rsidRPr="008B03BD">
        <w:t xml:space="preserve"> месяц</w:t>
      </w:r>
      <w:r>
        <w:t>а</w:t>
      </w:r>
      <w:r w:rsidRPr="008B03BD">
        <w:t>, предшествующ</w:t>
      </w:r>
      <w:r>
        <w:t>его</w:t>
      </w:r>
      <w:r w:rsidRPr="008B03BD">
        <w:t xml:space="preserve"> обращению с Требованием. Если Заемщик не определил дату начала льготного периода, то датой является дата направления Требования Банку.</w:t>
      </w:r>
    </w:p>
    <w:p w:rsidR="00A252E3" w:rsidRDefault="00A252E3" w:rsidP="00A252E3">
      <w:pPr>
        <w:pStyle w:val="dk-sbol-text"/>
        <w:spacing w:before="0" w:beforeAutospacing="0" w:after="0" w:afterAutospacing="0"/>
        <w:jc w:val="both"/>
        <w:rPr>
          <w:b/>
          <w:color w:val="000000"/>
          <w:spacing w:val="-4"/>
        </w:rPr>
      </w:pPr>
    </w:p>
    <w:p w:rsidR="00A252E3" w:rsidRPr="000B2496" w:rsidRDefault="00A252E3" w:rsidP="00A252E3">
      <w:pPr>
        <w:pStyle w:val="dk-sbol-text"/>
        <w:spacing w:before="0" w:beforeAutospacing="0" w:after="0" w:afterAutospacing="0"/>
        <w:jc w:val="both"/>
        <w:rPr>
          <w:b/>
          <w:color w:val="000000"/>
          <w:spacing w:val="-4"/>
        </w:rPr>
      </w:pPr>
      <w:r>
        <w:rPr>
          <w:b/>
          <w:color w:val="000000"/>
          <w:spacing w:val="-4"/>
          <w:lang w:val="en-US"/>
        </w:rPr>
        <w:t>III</w:t>
      </w:r>
      <w:r w:rsidRPr="00C47CDC">
        <w:rPr>
          <w:b/>
          <w:color w:val="000000"/>
          <w:spacing w:val="-4"/>
        </w:rPr>
        <w:t xml:space="preserve">. </w:t>
      </w:r>
      <w:r w:rsidRPr="000B2496">
        <w:rPr>
          <w:b/>
          <w:color w:val="000000"/>
          <w:spacing w:val="-4"/>
        </w:rPr>
        <w:t>Способ предоставления Требования в Банк:</w:t>
      </w:r>
    </w:p>
    <w:p w:rsidR="00A252E3" w:rsidRDefault="00A252E3" w:rsidP="00A252E3">
      <w:pPr>
        <w:autoSpaceDE w:val="0"/>
        <w:autoSpaceDN w:val="0"/>
        <w:adjustRightInd w:val="0"/>
        <w:jc w:val="both"/>
      </w:pPr>
      <w:r>
        <w:t>Требование заемщика, представляется в Банк способом, предусмотренным договором потребительского кредита (займа), или путем направления требования по почте заказным письмом с уведомлением о вручении, или путем вручения требования под расписку.</w:t>
      </w:r>
    </w:p>
    <w:p w:rsidR="00A252E3" w:rsidRDefault="00A252E3" w:rsidP="00A252E3">
      <w:pPr>
        <w:pStyle w:val="dk-sbol-text"/>
        <w:spacing w:before="0" w:beforeAutospacing="0" w:after="0" w:afterAutospacing="0"/>
        <w:jc w:val="both"/>
        <w:rPr>
          <w:color w:val="000000"/>
          <w:spacing w:val="-4"/>
        </w:rPr>
      </w:pPr>
    </w:p>
    <w:p w:rsidR="00A252E3" w:rsidRDefault="00A252E3" w:rsidP="00A252E3">
      <w:pPr>
        <w:autoSpaceDE w:val="0"/>
        <w:autoSpaceDN w:val="0"/>
        <w:adjustRightInd w:val="0"/>
        <w:jc w:val="both"/>
        <w:rPr>
          <w:b/>
        </w:rPr>
      </w:pPr>
      <w:r>
        <w:rPr>
          <w:b/>
          <w:lang w:val="en-US"/>
        </w:rPr>
        <w:t>IV</w:t>
      </w:r>
      <w:r w:rsidRPr="00C47CDC">
        <w:rPr>
          <w:b/>
        </w:rPr>
        <w:t xml:space="preserve">. </w:t>
      </w:r>
      <w:r w:rsidRPr="000B2496">
        <w:rPr>
          <w:b/>
        </w:rPr>
        <w:t>Документы, необходим</w:t>
      </w:r>
      <w:r>
        <w:rPr>
          <w:b/>
        </w:rPr>
        <w:t>ые</w:t>
      </w:r>
      <w:r w:rsidRPr="000B2496">
        <w:rPr>
          <w:b/>
        </w:rPr>
        <w:t xml:space="preserve"> </w:t>
      </w:r>
      <w:r>
        <w:rPr>
          <w:b/>
        </w:rPr>
        <w:t xml:space="preserve">для </w:t>
      </w:r>
      <w:r w:rsidRPr="000B2496">
        <w:rPr>
          <w:b/>
        </w:rPr>
        <w:t>предостав</w:t>
      </w:r>
      <w:r>
        <w:rPr>
          <w:b/>
        </w:rPr>
        <w:t>ления</w:t>
      </w:r>
      <w:r w:rsidRPr="000B2496">
        <w:rPr>
          <w:b/>
        </w:rPr>
        <w:t xml:space="preserve"> в Банк.</w:t>
      </w:r>
    </w:p>
    <w:p w:rsidR="00A252E3" w:rsidRPr="000B2496" w:rsidRDefault="00A252E3" w:rsidP="00A252E3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0B2496">
        <w:t xml:space="preserve">Требование </w:t>
      </w:r>
      <w:r>
        <w:t xml:space="preserve">заемщика </w:t>
      </w:r>
      <w:r w:rsidRPr="000B2496">
        <w:t>о предоставлении льготного периода</w:t>
      </w:r>
      <w:r>
        <w:t>.</w:t>
      </w:r>
    </w:p>
    <w:p w:rsidR="00A252E3" w:rsidRPr="00AB2050" w:rsidRDefault="00A252E3" w:rsidP="00A252E3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0B2496">
        <w:t>Согласие залогодателя, в случае, если исполнение обязательств по договору потребительского кредита обеспечено залогом и залогодателем является третье лицо</w:t>
      </w:r>
      <w:r>
        <w:t>.</w:t>
      </w:r>
    </w:p>
    <w:p w:rsidR="00A252E3" w:rsidRPr="00235C1B" w:rsidRDefault="00A252E3" w:rsidP="00A252E3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AB2050">
        <w:t xml:space="preserve">Согласие поручителя на изменение срока поручительства и объема ответственности поручителя, в случае, если исполнение обязательств по договору потребительского кредита обеспечено </w:t>
      </w:r>
      <w:r>
        <w:t xml:space="preserve">дополнительно </w:t>
      </w:r>
      <w:r w:rsidRPr="00AB2050">
        <w:t>поручительством</w:t>
      </w:r>
      <w:r>
        <w:t>.</w:t>
      </w:r>
    </w:p>
    <w:p w:rsidR="00A252E3" w:rsidRPr="00AB2050" w:rsidRDefault="00A252E3" w:rsidP="00A252E3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>
        <w:t>Документы, подтверждающие, что предметом ипотеки является единственное жилье.</w:t>
      </w:r>
    </w:p>
    <w:p w:rsidR="00A252E3" w:rsidRPr="00235C1B" w:rsidRDefault="00A252E3" w:rsidP="00A252E3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AB2050">
        <w:t xml:space="preserve">Документы, </w:t>
      </w:r>
      <w:r>
        <w:t>подтверждающие</w:t>
      </w:r>
      <w:r w:rsidRPr="00AB2050">
        <w:t xml:space="preserve"> трудн</w:t>
      </w:r>
      <w:r>
        <w:t>ую</w:t>
      </w:r>
      <w:r w:rsidRPr="00AB2050">
        <w:t xml:space="preserve"> жизненн</w:t>
      </w:r>
      <w:r>
        <w:t>ую</w:t>
      </w:r>
      <w:r w:rsidRPr="00AB2050">
        <w:t xml:space="preserve"> ситуаци</w:t>
      </w:r>
      <w:r>
        <w:t>ю заемщика.</w:t>
      </w:r>
    </w:p>
    <w:p w:rsidR="00A252E3" w:rsidRPr="00AB2050" w:rsidRDefault="00A252E3" w:rsidP="00A252E3">
      <w:pPr>
        <w:pStyle w:val="a8"/>
        <w:autoSpaceDE w:val="0"/>
        <w:autoSpaceDN w:val="0"/>
        <w:adjustRightInd w:val="0"/>
        <w:jc w:val="both"/>
        <w:rPr>
          <w:b/>
        </w:rPr>
      </w:pPr>
    </w:p>
    <w:p w:rsidR="00A252E3" w:rsidRDefault="00A252E3" w:rsidP="00A252E3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  <w:bCs/>
          <w:lang w:val="en-US"/>
        </w:rPr>
        <w:t>V</w:t>
      </w:r>
      <w:r w:rsidRPr="00C47CDC">
        <w:rPr>
          <w:b/>
          <w:bCs/>
        </w:rPr>
        <w:t xml:space="preserve">. </w:t>
      </w:r>
      <w:r>
        <w:rPr>
          <w:b/>
          <w:bCs/>
        </w:rPr>
        <w:t xml:space="preserve">Документы, </w:t>
      </w:r>
      <w:r w:rsidRPr="00235C1B">
        <w:rPr>
          <w:b/>
          <w:bCs/>
        </w:rPr>
        <w:t>подтверждающие, что п</w:t>
      </w:r>
      <w:r w:rsidRPr="00235C1B">
        <w:rPr>
          <w:b/>
        </w:rPr>
        <w:t>редметом ипотеки является жилое помещение, являющееся единственным пригодным для постоянного проживания заемщика,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</w:t>
      </w:r>
      <w:r>
        <w:rPr>
          <w:b/>
        </w:rPr>
        <w:t>:</w:t>
      </w:r>
    </w:p>
    <w:p w:rsidR="00A252E3" w:rsidRDefault="00A252E3" w:rsidP="00A252E3">
      <w:pPr>
        <w:autoSpaceDE w:val="0"/>
        <w:autoSpaceDN w:val="0"/>
        <w:adjustRightInd w:val="0"/>
        <w:ind w:firstLine="708"/>
        <w:jc w:val="both"/>
      </w:pPr>
      <w:r>
        <w:t>Выписка из Единого государственного реестра недвижимости о правах отдельного лица на имевшиеся (имеющиеся) у него объекты недвижимости на всей территории Российской Федерации - для подтверждения условия, что п</w:t>
      </w:r>
      <w:r w:rsidRPr="00033DE9">
        <w:t>редмет</w:t>
      </w:r>
      <w:r>
        <w:t>ом</w:t>
      </w:r>
      <w:r w:rsidRPr="00033DE9">
        <w:t xml:space="preserve"> ипотеки является жилое помещение,  единственн</w:t>
      </w:r>
      <w:r>
        <w:t>ое</w:t>
      </w:r>
      <w:r w:rsidRPr="00033DE9">
        <w:t xml:space="preserve"> пригодн</w:t>
      </w:r>
      <w:r>
        <w:t>ое</w:t>
      </w:r>
      <w:r w:rsidRPr="00033DE9">
        <w:t xml:space="preserve"> для постоянного проживания заемщика</w:t>
      </w:r>
      <w:r>
        <w:t>.</w:t>
      </w:r>
    </w:p>
    <w:p w:rsidR="00A252E3" w:rsidRDefault="00A252E3" w:rsidP="00A252E3">
      <w:pPr>
        <w:pStyle w:val="a9"/>
        <w:spacing w:before="0" w:beforeAutospacing="0" w:after="0" w:afterAutospacing="0"/>
        <w:rPr>
          <w:b/>
          <w:bCs/>
        </w:rPr>
      </w:pPr>
    </w:p>
    <w:p w:rsidR="00A252E3" w:rsidRPr="00AB2050" w:rsidRDefault="00A252E3" w:rsidP="00A252E3">
      <w:pPr>
        <w:pStyle w:val="a9"/>
        <w:spacing w:before="0" w:beforeAutospacing="0" w:after="0" w:afterAutospacing="0"/>
      </w:pPr>
      <w:r>
        <w:rPr>
          <w:b/>
          <w:bCs/>
          <w:lang w:val="en-US"/>
        </w:rPr>
        <w:t>VI</w:t>
      </w:r>
      <w:r w:rsidRPr="00235C1B">
        <w:rPr>
          <w:b/>
          <w:bCs/>
        </w:rPr>
        <w:t xml:space="preserve">. </w:t>
      </w:r>
      <w:r>
        <w:rPr>
          <w:b/>
          <w:bCs/>
        </w:rPr>
        <w:t>Документы, подтверждающие трудную жизненную ситуацию заемщика</w:t>
      </w:r>
      <w:r w:rsidRPr="00AB2050">
        <w:rPr>
          <w:b/>
          <w:bCs/>
        </w:rPr>
        <w:t>:</w:t>
      </w:r>
    </w:p>
    <w:p w:rsidR="00A252E3" w:rsidRPr="00C47CDC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Описание ситуации: регистрация заемщика в качестве безработного (Ос</w:t>
      </w:r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нование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п.1 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ч. 2 статьи 6.1-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Закона №353-ФЗ).</w:t>
      </w:r>
    </w:p>
    <w:p w:rsidR="00A252E3" w:rsidRPr="00C47CDC" w:rsidRDefault="00A252E3" w:rsidP="00A252E3">
      <w:pPr>
        <w:pStyle w:val="a9"/>
        <w:spacing w:before="0" w:beforeAutospacing="0" w:after="0" w:afterAutospacing="0"/>
        <w:jc w:val="both"/>
      </w:pPr>
      <w:r>
        <w:rPr>
          <w:bCs/>
        </w:rPr>
        <w:t>Предоставляется</w:t>
      </w:r>
      <w:r w:rsidRPr="00C47CDC">
        <w:rPr>
          <w:bCs/>
        </w:rPr>
        <w:t>:</w:t>
      </w:r>
    </w:p>
    <w:p w:rsidR="00A252E3" w:rsidRPr="00C50CE7" w:rsidRDefault="00A252E3" w:rsidP="008B43AC">
      <w:pPr>
        <w:pStyle w:val="a9"/>
        <w:numPr>
          <w:ilvl w:val="0"/>
          <w:numId w:val="8"/>
        </w:numPr>
        <w:spacing w:before="0" w:beforeAutospacing="0" w:after="0" w:afterAutospacing="0"/>
        <w:ind w:hanging="436"/>
        <w:jc w:val="both"/>
        <w:rPr>
          <w:u w:val="single"/>
        </w:rPr>
      </w:pPr>
      <w:r w:rsidRPr="00C50CE7">
        <w:t>справка, подтверждающая факт регистрации гражданина в качестве безработного, выданная государственным учреждением службы занятости</w:t>
      </w:r>
      <w:r w:rsidR="003F24EF" w:rsidRPr="00C50CE7">
        <w:rPr>
          <w:i/>
        </w:rPr>
        <w:t xml:space="preserve">. </w:t>
      </w:r>
    </w:p>
    <w:p w:rsidR="00890107" w:rsidRPr="00890107" w:rsidRDefault="00890107" w:rsidP="00890107">
      <w:pPr>
        <w:pStyle w:val="a9"/>
        <w:spacing w:before="0" w:beforeAutospacing="0" w:after="0" w:afterAutospacing="0"/>
        <w:ind w:left="1428"/>
        <w:jc w:val="both"/>
        <w:rPr>
          <w:u w:val="single"/>
        </w:rPr>
      </w:pPr>
    </w:p>
    <w:p w:rsidR="00A252E3" w:rsidRPr="00C47CDC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Описание ситуации: признание заемщика инвалидом (Ос</w:t>
      </w:r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нование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п.2 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ч. 2 статьи 6.1-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Закона №353-ФЗ)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. </w:t>
      </w:r>
    </w:p>
    <w:p w:rsidR="00A252E3" w:rsidRDefault="00A252E3" w:rsidP="00A252E3">
      <w:pPr>
        <w:pStyle w:val="a9"/>
        <w:spacing w:before="0" w:beforeAutospacing="0" w:after="0" w:afterAutospacing="0"/>
        <w:jc w:val="both"/>
        <w:rPr>
          <w:bCs/>
        </w:rPr>
      </w:pPr>
      <w:r>
        <w:rPr>
          <w:bCs/>
        </w:rPr>
        <w:t>Предоставляется</w:t>
      </w:r>
      <w:r w:rsidRPr="00C47CDC">
        <w:rPr>
          <w:bCs/>
        </w:rPr>
        <w:t>:</w:t>
      </w:r>
    </w:p>
    <w:p w:rsidR="00A252E3" w:rsidRDefault="00A252E3" w:rsidP="00A252E3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>
        <w:t>справка, подтверждающая факт установления инвалидности и выданная федеральным государственным учреждением медико-социальной экспертизы.</w:t>
      </w:r>
    </w:p>
    <w:p w:rsidR="00A252E3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</w:p>
    <w:p w:rsidR="00A252E3" w:rsidRPr="00C47CDC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Описание ситуации: временная нетрудоспособность заемщика (Ос</w:t>
      </w:r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нование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п.3 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ч. 2 статьи 6.1-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Закона №353-ФЗ).</w:t>
      </w:r>
    </w:p>
    <w:p w:rsidR="00A252E3" w:rsidRDefault="00A252E3" w:rsidP="00A252E3">
      <w:pPr>
        <w:pStyle w:val="a9"/>
        <w:spacing w:before="0" w:beforeAutospacing="0" w:after="0" w:afterAutospacing="0"/>
        <w:jc w:val="both"/>
        <w:rPr>
          <w:bCs/>
        </w:rPr>
      </w:pPr>
      <w:r>
        <w:rPr>
          <w:bCs/>
        </w:rPr>
        <w:t>Предоставляется</w:t>
      </w:r>
      <w:r w:rsidRPr="00C47CDC">
        <w:rPr>
          <w:bCs/>
        </w:rPr>
        <w:t>:</w:t>
      </w:r>
    </w:p>
    <w:p w:rsidR="00A252E3" w:rsidRPr="00D81350" w:rsidRDefault="00A252E3" w:rsidP="00A252E3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</w:pPr>
      <w:r w:rsidRPr="00D81350">
        <w:t>листок нетрудоспособности, выданный на случай временной нетрудоспособности и в связи с материнством</w:t>
      </w:r>
      <w:r>
        <w:t>.</w:t>
      </w:r>
    </w:p>
    <w:p w:rsidR="00A252E3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</w:p>
    <w:p w:rsidR="00A252E3" w:rsidRPr="00C47CDC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Описание ситуации: </w:t>
      </w:r>
      <w:hyperlink r:id="rId9" w:anchor="collapse1" w:history="1">
        <w:r>
          <w:rPr>
            <w:rStyle w:val="ad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с</w:t>
        </w:r>
        <w:r w:rsidRPr="00C47CDC">
          <w:rPr>
            <w:rStyle w:val="ad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нижение среднемесячного дохода более чем на 30%</w:t>
        </w:r>
      </w:hyperlink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(Основание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п.4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ч. 2 статьи 6.1-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Закона №353-ФЗ).</w:t>
      </w:r>
    </w:p>
    <w:p w:rsidR="00A252E3" w:rsidRPr="00C47CDC" w:rsidRDefault="00A252E3" w:rsidP="00A252E3">
      <w:pPr>
        <w:pStyle w:val="a9"/>
        <w:spacing w:before="0" w:beforeAutospacing="0" w:after="0" w:afterAutospacing="0"/>
        <w:jc w:val="both"/>
      </w:pPr>
      <w:r w:rsidRPr="00C47CDC">
        <w:rPr>
          <w:bCs/>
        </w:rPr>
        <w:t>Предоставляется один из следующих документов:</w:t>
      </w:r>
    </w:p>
    <w:p w:rsidR="00A252E3" w:rsidRPr="00AB2050" w:rsidRDefault="00A252E3" w:rsidP="00A252E3">
      <w:pPr>
        <w:numPr>
          <w:ilvl w:val="0"/>
          <w:numId w:val="6"/>
        </w:numPr>
        <w:ind w:left="0"/>
        <w:jc w:val="both"/>
      </w:pPr>
      <w:r w:rsidRPr="00AB2050">
        <w:t>справка о полученных физическим лицом доходах и удержанных суммах налога,</w:t>
      </w:r>
    </w:p>
    <w:p w:rsidR="00A252E3" w:rsidRPr="00AB2050" w:rsidRDefault="00A252E3" w:rsidP="00A252E3">
      <w:pPr>
        <w:numPr>
          <w:ilvl w:val="0"/>
          <w:numId w:val="6"/>
        </w:numPr>
        <w:ind w:left="0"/>
        <w:jc w:val="both"/>
      </w:pPr>
      <w:r w:rsidRPr="00AB2050">
        <w:lastRenderedPageBreak/>
        <w:t>справка 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сборах,</w:t>
      </w:r>
    </w:p>
    <w:p w:rsidR="00A252E3" w:rsidRPr="00AB2050" w:rsidRDefault="00A252E3" w:rsidP="00A252E3">
      <w:pPr>
        <w:numPr>
          <w:ilvl w:val="0"/>
          <w:numId w:val="6"/>
        </w:numPr>
        <w:ind w:left="0"/>
        <w:jc w:val="both"/>
      </w:pPr>
      <w:r w:rsidRPr="00AB2050">
        <w:t>книга учета доходов и расходов и хозяйственных операций индивидуального предпринимателя,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индивидуального предпринимателя, применяющего патентную систему налогообложения,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налоговой деятельности.</w:t>
      </w:r>
    </w:p>
    <w:p w:rsidR="00A252E3" w:rsidRPr="00AB2050" w:rsidRDefault="00A252E3" w:rsidP="00A252E3">
      <w:pPr>
        <w:pStyle w:val="dk-sbol-text"/>
        <w:spacing w:before="0" w:beforeAutospacing="0" w:after="0" w:afterAutospacing="0"/>
        <w:ind w:firstLine="708"/>
        <w:jc w:val="both"/>
        <w:rPr>
          <w:spacing w:val="-4"/>
        </w:rPr>
      </w:pPr>
      <w:r w:rsidRPr="00AB2050">
        <w:t>Документы предоставляются за текущий год и</w:t>
      </w:r>
      <w:r>
        <w:t xml:space="preserve"> год, предшествующий обращению з</w:t>
      </w:r>
      <w:r w:rsidRPr="00AB2050">
        <w:t>аемщика с Требованием.</w:t>
      </w:r>
      <w:r>
        <w:t xml:space="preserve"> </w:t>
      </w:r>
      <w:r w:rsidRPr="00AB2050">
        <w:rPr>
          <w:spacing w:val="-4"/>
        </w:rPr>
        <w:t>Если видов деятельности несколько — документы предоставляются по всем видам.</w:t>
      </w:r>
    </w:p>
    <w:p w:rsidR="00A252E3" w:rsidRPr="00AB2050" w:rsidRDefault="00A252E3" w:rsidP="00A252E3">
      <w:pPr>
        <w:pStyle w:val="a9"/>
        <w:spacing w:before="0" w:beforeAutospacing="0" w:after="0" w:afterAutospacing="0"/>
        <w:ind w:firstLine="708"/>
        <w:jc w:val="both"/>
      </w:pPr>
      <w:r w:rsidRPr="00AB2050">
        <w:t>Заемщиком, находящимся в отпуске по уходу за ребенком, также может представляться выданная работодателем справка о заработной плате в совокупности с документами, подтверждающими нахождение заемщика в отпуске по уходу за ребенком.</w:t>
      </w:r>
    </w:p>
    <w:p w:rsidR="00A252E3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</w:p>
    <w:p w:rsidR="00A252E3" w:rsidRPr="00C47CDC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Описание ситуации: </w:t>
      </w:r>
      <w:r w:rsidRPr="00D81350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увеличение количества лиц, находящихся на иждивении у заемщика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(Ос</w:t>
      </w:r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нование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п.5 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ч. 2 статьи 6.1-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Закона №353-ФЗ).</w:t>
      </w:r>
    </w:p>
    <w:p w:rsidR="00A252E3" w:rsidRDefault="00A252E3" w:rsidP="00A252E3">
      <w:pPr>
        <w:pStyle w:val="a9"/>
        <w:spacing w:before="0" w:beforeAutospacing="0" w:after="0" w:afterAutospacing="0"/>
        <w:jc w:val="both"/>
        <w:rPr>
          <w:bCs/>
        </w:rPr>
      </w:pPr>
      <w:r>
        <w:rPr>
          <w:bCs/>
        </w:rPr>
        <w:t>Предоставляется</w:t>
      </w:r>
      <w:r w:rsidRPr="00C47CDC">
        <w:rPr>
          <w:bCs/>
        </w:rPr>
        <w:t>:</w:t>
      </w:r>
    </w:p>
    <w:p w:rsidR="00A252E3" w:rsidRDefault="00A252E3" w:rsidP="00A252E3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</w:pPr>
      <w:r w:rsidRPr="00D81350">
        <w:t>свидетельство о рождении, и (или) свидетельство об усыновлении (удочерении), и (или) акт органа опеки и попечительства о назначении опекуна или попечителя</w:t>
      </w:r>
      <w:r>
        <w:t>,</w:t>
      </w:r>
    </w:p>
    <w:p w:rsidR="00A252E3" w:rsidRPr="006A47CB" w:rsidRDefault="00A252E3" w:rsidP="00A252E3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>
        <w:t>справка, подтверждающая факт установления инвалидности и выданная федеральным государственным учреждением медико-социальной экспертизы.</w:t>
      </w:r>
    </w:p>
    <w:p w:rsidR="00A252E3" w:rsidRDefault="00A252E3" w:rsidP="00A252E3">
      <w:pPr>
        <w:pStyle w:val="a9"/>
        <w:spacing w:before="0" w:beforeAutospacing="0" w:after="0" w:afterAutospacing="0"/>
        <w:jc w:val="both"/>
        <w:rPr>
          <w:bCs/>
        </w:rPr>
      </w:pPr>
    </w:p>
    <w:p w:rsidR="00A252E3" w:rsidRPr="00C47CDC" w:rsidRDefault="00A252E3" w:rsidP="00A252E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Описание ситуации: </w:t>
      </w:r>
      <w:hyperlink r:id="rId10" w:anchor="collapse1" w:history="1">
        <w:r>
          <w:rPr>
            <w:rStyle w:val="ad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</w:t>
        </w:r>
        <w:r w:rsidRPr="00C47CDC">
          <w:rPr>
            <w:rStyle w:val="ad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роживание в жилом помещении, находящемся в зоне ЧС, нарушение условий жизнедеятельности, утрата имущества</w:t>
        </w:r>
      </w:hyperlink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(Основание 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п. 2 ч. 2 статьи 6.1-2 Закона №353-ФЗ)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.</w:t>
      </w:r>
    </w:p>
    <w:p w:rsidR="00A252E3" w:rsidRPr="00C47CDC" w:rsidRDefault="00A252E3" w:rsidP="00A252E3">
      <w:pPr>
        <w:pStyle w:val="a9"/>
        <w:spacing w:before="0" w:beforeAutospacing="0" w:after="0" w:afterAutospacing="0"/>
        <w:jc w:val="both"/>
      </w:pPr>
      <w:r w:rsidRPr="00C47CDC">
        <w:rPr>
          <w:bCs/>
        </w:rPr>
        <w:t>Предоставляется один из следующих документов:</w:t>
      </w:r>
    </w:p>
    <w:p w:rsidR="00A252E3" w:rsidRPr="00AB2050" w:rsidRDefault="00A252E3" w:rsidP="00A252E3">
      <w:pPr>
        <w:numPr>
          <w:ilvl w:val="0"/>
          <w:numId w:val="7"/>
        </w:numPr>
        <w:ind w:left="0"/>
        <w:jc w:val="both"/>
      </w:pPr>
      <w:r w:rsidRPr="00AB2050">
        <w:t>документы об установлении фактов проживания Заемщика в жилом помещении, находящемся в зоне ЧС, нарушения условий его жизнедеятельности и утраты им имущества в результате ЧС федерального, межрегионального, регионального, межмуниципального и муниципального характера, выдаваемые органами местного самоуправления, наделенными в соответствии с Федеральным законом от 21.12.1994 года №68 «О защите населения и территорий от чрезвычайных ситуаций природного и техногенного характера» полномочиями по установлению таких фактов.</w:t>
      </w:r>
    </w:p>
    <w:p w:rsidR="00A252E3" w:rsidRPr="00AB2050" w:rsidRDefault="00A252E3" w:rsidP="00A252E3">
      <w:pPr>
        <w:pStyle w:val="dk-sbol-text"/>
        <w:spacing w:before="0" w:beforeAutospacing="0" w:after="0" w:afterAutospacing="0"/>
        <w:ind w:firstLine="708"/>
        <w:jc w:val="both"/>
        <w:rPr>
          <w:spacing w:val="-4"/>
        </w:rPr>
      </w:pPr>
      <w:r w:rsidRPr="00AB2050">
        <w:rPr>
          <w:spacing w:val="-4"/>
        </w:rPr>
        <w:t>Подать заявление о </w:t>
      </w:r>
      <w:r>
        <w:rPr>
          <w:spacing w:val="-4"/>
        </w:rPr>
        <w:t>льготном периоде</w:t>
      </w:r>
      <w:r w:rsidRPr="00AB2050">
        <w:rPr>
          <w:spacing w:val="-4"/>
        </w:rPr>
        <w:t xml:space="preserve"> по причине ЧС можно не позднее 60 дней с момента установления факта ЧС</w:t>
      </w:r>
      <w:r w:rsidR="00904B2E">
        <w:rPr>
          <w:spacing w:val="-4"/>
        </w:rPr>
        <w:t xml:space="preserve"> </w:t>
      </w:r>
      <w:r w:rsidRPr="00AB2050">
        <w:rPr>
          <w:spacing w:val="-4"/>
        </w:rPr>
        <w:t>и</w:t>
      </w:r>
      <w:r w:rsidR="00904B2E">
        <w:rPr>
          <w:spacing w:val="-4"/>
        </w:rPr>
        <w:t xml:space="preserve"> </w:t>
      </w:r>
      <w:r w:rsidRPr="00AB2050">
        <w:rPr>
          <w:spacing w:val="-4"/>
        </w:rPr>
        <w:t>её</w:t>
      </w:r>
      <w:r w:rsidR="00904B2E">
        <w:rPr>
          <w:spacing w:val="-4"/>
        </w:rPr>
        <w:t xml:space="preserve"> </w:t>
      </w:r>
      <w:r w:rsidRPr="00AB2050">
        <w:rPr>
          <w:spacing w:val="-4"/>
        </w:rPr>
        <w:t>результатов.</w:t>
      </w:r>
    </w:p>
    <w:p w:rsidR="00A252E3" w:rsidRDefault="00A252E3" w:rsidP="00A252E3">
      <w:pPr>
        <w:autoSpaceDE w:val="0"/>
        <w:autoSpaceDN w:val="0"/>
        <w:adjustRightInd w:val="0"/>
        <w:jc w:val="both"/>
      </w:pPr>
    </w:p>
    <w:p w:rsidR="00A252E3" w:rsidRPr="00C47CDC" w:rsidRDefault="00A252E3" w:rsidP="00A252E3">
      <w:pPr>
        <w:pStyle w:val="a9"/>
        <w:spacing w:before="0" w:beforeAutospacing="0" w:after="0" w:afterAutospacing="0"/>
        <w:ind w:firstLine="708"/>
        <w:jc w:val="both"/>
      </w:pPr>
      <w:r w:rsidRPr="00282AB1">
        <w:rPr>
          <w:b/>
        </w:rPr>
        <w:t>Обращаем внимание:</w:t>
      </w:r>
      <w:r>
        <w:t xml:space="preserve"> </w:t>
      </w:r>
      <w:r w:rsidRPr="00C47CDC">
        <w:t xml:space="preserve">В случае, если по каким-либо параметрам заемщик не подпадает под действие статьи </w:t>
      </w:r>
      <w:r w:rsidRPr="006138BF">
        <w:t>6.1-</w:t>
      </w:r>
      <w:r>
        <w:t>1</w:t>
      </w:r>
      <w:r w:rsidRPr="006138BF">
        <w:t xml:space="preserve"> Федерального закона от 25.12.2013 г. №353-ФЗ «О потребительском кредите (займе)»</w:t>
      </w:r>
      <w:r w:rsidRPr="00C47CDC">
        <w:t xml:space="preserve">, </w:t>
      </w:r>
      <w:r w:rsidRPr="000C1A96">
        <w:rPr>
          <w:b/>
        </w:rPr>
        <w:t>целесообразно обратиться в Банк</w:t>
      </w:r>
      <w:r w:rsidRPr="00C47CDC">
        <w:t xml:space="preserve"> в целях рассмотрения альтернативных способов реструктуризации кредита.</w:t>
      </w:r>
    </w:p>
    <w:p w:rsidR="00A252E3" w:rsidRPr="002D0008" w:rsidRDefault="00A252E3" w:rsidP="00A252E3">
      <w:pPr>
        <w:ind w:firstLine="708"/>
        <w:jc w:val="both"/>
      </w:pPr>
      <w:r w:rsidRPr="002D0008">
        <w:t>В целях получения дополнительной информации о предоставлении льготного периода либо об альтернативных способах реструктуризации кредита необходимо обратиться в любое подразделение Банка по телефон</w:t>
      </w:r>
      <w:r>
        <w:t>ам указанным на сайте Банка.</w:t>
      </w:r>
    </w:p>
    <w:sectPr w:rsidR="00A252E3" w:rsidRPr="002D0008" w:rsidSect="00904B2E">
      <w:footerReference w:type="default" r:id="rId11"/>
      <w:pgSz w:w="11906" w:h="16838"/>
      <w:pgMar w:top="340" w:right="709" w:bottom="425" w:left="992" w:header="709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74" w:rsidRDefault="00C96774">
      <w:r>
        <w:separator/>
      </w:r>
    </w:p>
  </w:endnote>
  <w:endnote w:type="continuationSeparator" w:id="0">
    <w:p w:rsidR="00C96774" w:rsidRDefault="00C96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D5" w:rsidRPr="00FA1124" w:rsidRDefault="005B53D5" w:rsidP="005B53D5">
    <w:pPr>
      <w:rPr>
        <w:b/>
        <w:sz w:val="16"/>
        <w:szCs w:val="16"/>
      </w:rPr>
    </w:pPr>
    <w:r w:rsidRPr="00D50DB2">
      <w:rPr>
        <w:b/>
        <w:sz w:val="16"/>
        <w:szCs w:val="16"/>
      </w:rPr>
      <w:t>АО</w:t>
    </w:r>
    <w:r w:rsidR="00FA1124">
      <w:rPr>
        <w:b/>
        <w:sz w:val="16"/>
        <w:szCs w:val="16"/>
      </w:rPr>
      <w:t xml:space="preserve"> </w:t>
    </w:r>
    <w:r w:rsidRPr="00D50DB2">
      <w:rPr>
        <w:b/>
        <w:sz w:val="16"/>
        <w:szCs w:val="16"/>
      </w:rPr>
      <w:t>УКБ «Белгородсоцбанк»</w:t>
    </w:r>
    <w:r w:rsidR="00D50DB2" w:rsidRPr="00D50DB2">
      <w:rPr>
        <w:b/>
        <w:sz w:val="16"/>
        <w:szCs w:val="16"/>
      </w:rPr>
      <w:t xml:space="preserve">, </w:t>
    </w:r>
    <w:r w:rsidR="00775912">
      <w:rPr>
        <w:b/>
        <w:sz w:val="16"/>
        <w:szCs w:val="16"/>
      </w:rPr>
      <w:t>308015</w:t>
    </w:r>
    <w:r w:rsidRPr="00D50DB2">
      <w:rPr>
        <w:b/>
        <w:sz w:val="16"/>
        <w:szCs w:val="16"/>
      </w:rPr>
      <w:t>,</w:t>
    </w:r>
    <w:r w:rsidR="00FA1124">
      <w:rPr>
        <w:b/>
        <w:sz w:val="16"/>
        <w:szCs w:val="16"/>
      </w:rPr>
      <w:t xml:space="preserve"> г. Белгород, </w:t>
    </w:r>
    <w:r w:rsidR="00775912">
      <w:rPr>
        <w:b/>
        <w:sz w:val="16"/>
        <w:szCs w:val="16"/>
      </w:rPr>
      <w:t>Свято -</w:t>
    </w:r>
    <w:r w:rsidR="00595608">
      <w:rPr>
        <w:b/>
        <w:sz w:val="16"/>
        <w:szCs w:val="16"/>
      </w:rPr>
      <w:t xml:space="preserve"> </w:t>
    </w:r>
    <w:r w:rsidR="00775912">
      <w:rPr>
        <w:b/>
        <w:sz w:val="16"/>
        <w:szCs w:val="16"/>
      </w:rPr>
      <w:t>Троицкий</w:t>
    </w:r>
    <w:r w:rsidR="00FA1124">
      <w:rPr>
        <w:b/>
        <w:sz w:val="16"/>
        <w:szCs w:val="16"/>
      </w:rPr>
      <w:t xml:space="preserve"> бульвар</w:t>
    </w:r>
    <w:r w:rsidR="00D50DB2">
      <w:rPr>
        <w:b/>
        <w:sz w:val="16"/>
        <w:szCs w:val="16"/>
      </w:rPr>
      <w:t>,</w:t>
    </w:r>
    <w:r w:rsidR="00775912">
      <w:rPr>
        <w:b/>
        <w:sz w:val="16"/>
        <w:szCs w:val="16"/>
      </w:rPr>
      <w:t xml:space="preserve"> д.38,</w:t>
    </w:r>
    <w:r w:rsidR="00D50DB2">
      <w:rPr>
        <w:b/>
        <w:sz w:val="16"/>
        <w:szCs w:val="16"/>
      </w:rPr>
      <w:t xml:space="preserve"> тел/факс:+7(4722) 20-58-55,</w:t>
    </w:r>
    <w:r w:rsidR="005E164B">
      <w:rPr>
        <w:b/>
        <w:sz w:val="16"/>
        <w:szCs w:val="16"/>
      </w:rPr>
      <w:t xml:space="preserve"> </w:t>
    </w:r>
    <w:r w:rsidRPr="00FA1124">
      <w:rPr>
        <w:b/>
        <w:sz w:val="16"/>
        <w:szCs w:val="16"/>
        <w:lang w:val="en-US"/>
      </w:rPr>
      <w:t>e</w:t>
    </w:r>
    <w:r w:rsidRPr="00FA1124">
      <w:rPr>
        <w:b/>
        <w:sz w:val="16"/>
        <w:szCs w:val="16"/>
      </w:rPr>
      <w:t>-</w:t>
    </w:r>
    <w:r w:rsidRPr="00FA1124">
      <w:rPr>
        <w:b/>
        <w:sz w:val="16"/>
        <w:szCs w:val="16"/>
        <w:lang w:val="en-US"/>
      </w:rPr>
      <w:t>mail</w:t>
    </w:r>
    <w:r w:rsidR="00FA1124">
      <w:rPr>
        <w:b/>
        <w:sz w:val="16"/>
        <w:szCs w:val="16"/>
      </w:rPr>
      <w:t xml:space="preserve">: </w:t>
    </w:r>
    <w:r w:rsidRPr="00FA1124">
      <w:rPr>
        <w:b/>
        <w:sz w:val="16"/>
        <w:szCs w:val="16"/>
        <w:lang w:val="en-US"/>
      </w:rPr>
      <w:t>mail</w:t>
    </w:r>
    <w:r w:rsidRPr="00FA1124">
      <w:rPr>
        <w:b/>
        <w:sz w:val="16"/>
        <w:szCs w:val="16"/>
      </w:rPr>
      <w:t>@</w:t>
    </w:r>
    <w:r w:rsidRPr="00FA1124">
      <w:rPr>
        <w:b/>
        <w:sz w:val="16"/>
        <w:szCs w:val="16"/>
        <w:lang w:val="en-US"/>
      </w:rPr>
      <w:t>belsocbank</w:t>
    </w:r>
    <w:r w:rsidRPr="00FA1124">
      <w:rPr>
        <w:b/>
        <w:sz w:val="16"/>
        <w:szCs w:val="16"/>
      </w:rPr>
      <w:t>.</w:t>
    </w:r>
    <w:r w:rsidRPr="00FA1124">
      <w:rPr>
        <w:b/>
        <w:sz w:val="16"/>
        <w:szCs w:val="16"/>
        <w:lang w:val="en-US"/>
      </w:rPr>
      <w:t>ru</w:t>
    </w:r>
  </w:p>
  <w:p w:rsidR="005B53D5" w:rsidRPr="00FA1124" w:rsidRDefault="005B53D5">
    <w:pPr>
      <w:pStyle w:val="a5"/>
    </w:pPr>
  </w:p>
  <w:p w:rsidR="001F13B5" w:rsidRPr="00FA1124" w:rsidRDefault="001F13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74" w:rsidRDefault="00C96774">
      <w:r>
        <w:separator/>
      </w:r>
    </w:p>
  </w:footnote>
  <w:footnote w:type="continuationSeparator" w:id="0">
    <w:p w:rsidR="00C96774" w:rsidRDefault="00C96774">
      <w:r>
        <w:continuationSeparator/>
      </w:r>
    </w:p>
  </w:footnote>
  <w:footnote w:id="1">
    <w:p w:rsidR="00A252E3" w:rsidRPr="00033DE9" w:rsidRDefault="00A252E3" w:rsidP="00A252E3">
      <w:pPr>
        <w:pStyle w:val="aa"/>
      </w:pPr>
      <w:r>
        <w:rPr>
          <w:rStyle w:val="ac"/>
        </w:rPr>
        <w:footnoteRef/>
      </w:r>
      <w:r>
        <w:t xml:space="preserve"> </w:t>
      </w:r>
      <w:r w:rsidRPr="00033DE9">
        <w:rPr>
          <w:rFonts w:ascii="Times New Roman" w:eastAsia="Times New Roman" w:hAnsi="Times New Roman" w:cs="Times New Roman"/>
          <w:lang w:eastAsia="ru-RU"/>
        </w:rPr>
        <w:t>По обстоятельствам, указанным в п.6 ч.2 ст.6.1-1 Закона 353-ФЗ, заемщик вправе обратиться с требованием в течение 60 дней календарных дней с момента установления соответствующих фактов.</w:t>
      </w:r>
    </w:p>
  </w:footnote>
  <w:footnote w:id="2">
    <w:p w:rsidR="00A252E3" w:rsidRPr="002D0008" w:rsidRDefault="00A252E3" w:rsidP="00A252E3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2D0008">
        <w:rPr>
          <w:rFonts w:ascii="Times New Roman" w:hAnsi="Times New Roman" w:cs="Times New Roman"/>
        </w:rPr>
        <w:t>Федеральный закон от 07.10.2022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</w:t>
      </w:r>
    </w:p>
  </w:footnote>
  <w:footnote w:id="3">
    <w:p w:rsidR="00A252E3" w:rsidRDefault="00A252E3" w:rsidP="00A252E3">
      <w:pPr>
        <w:pStyle w:val="aa"/>
      </w:pPr>
      <w:r>
        <w:rPr>
          <w:rStyle w:val="ac"/>
        </w:rPr>
        <w:footnoteRef/>
      </w:r>
      <w:r>
        <w:t xml:space="preserve"> </w:t>
      </w:r>
      <w:r w:rsidRPr="002D0008">
        <w:rPr>
          <w:rFonts w:ascii="Times New Roman" w:hAnsi="Times New Roman" w:cs="Times New Roman"/>
        </w:rPr>
        <w:t>Федеральный закон от 03.04.2020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D70"/>
    <w:multiLevelType w:val="hybridMultilevel"/>
    <w:tmpl w:val="40C64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A7AB8"/>
    <w:multiLevelType w:val="hybridMultilevel"/>
    <w:tmpl w:val="7080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3244D"/>
    <w:multiLevelType w:val="multilevel"/>
    <w:tmpl w:val="C7F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57188"/>
    <w:multiLevelType w:val="multilevel"/>
    <w:tmpl w:val="924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51397"/>
    <w:multiLevelType w:val="hybridMultilevel"/>
    <w:tmpl w:val="75F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A1F7D"/>
    <w:multiLevelType w:val="multilevel"/>
    <w:tmpl w:val="5046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2125D"/>
    <w:multiLevelType w:val="hybridMultilevel"/>
    <w:tmpl w:val="A12A421C"/>
    <w:lvl w:ilvl="0" w:tplc="9AFA0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05B83"/>
    <w:multiLevelType w:val="hybridMultilevel"/>
    <w:tmpl w:val="35F201C2"/>
    <w:lvl w:ilvl="0" w:tplc="9266E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/>
  <w:rsids>
    <w:rsidRoot w:val="008C13F0"/>
    <w:rsid w:val="00004A6A"/>
    <w:rsid w:val="00004DBB"/>
    <w:rsid w:val="00020938"/>
    <w:rsid w:val="00021751"/>
    <w:rsid w:val="00024C7C"/>
    <w:rsid w:val="0003138D"/>
    <w:rsid w:val="00034A8F"/>
    <w:rsid w:val="00036D14"/>
    <w:rsid w:val="00044F50"/>
    <w:rsid w:val="00046081"/>
    <w:rsid w:val="0006225A"/>
    <w:rsid w:val="0006376A"/>
    <w:rsid w:val="00073358"/>
    <w:rsid w:val="00083F69"/>
    <w:rsid w:val="00083F83"/>
    <w:rsid w:val="00085530"/>
    <w:rsid w:val="00086B58"/>
    <w:rsid w:val="000929E0"/>
    <w:rsid w:val="00094637"/>
    <w:rsid w:val="00096291"/>
    <w:rsid w:val="000A01C1"/>
    <w:rsid w:val="000A4C9D"/>
    <w:rsid w:val="000A607E"/>
    <w:rsid w:val="000B3C45"/>
    <w:rsid w:val="000B4FD7"/>
    <w:rsid w:val="000B5059"/>
    <w:rsid w:val="000C241D"/>
    <w:rsid w:val="000D2344"/>
    <w:rsid w:val="000D73A8"/>
    <w:rsid w:val="000D7F69"/>
    <w:rsid w:val="000F3DE2"/>
    <w:rsid w:val="000F620A"/>
    <w:rsid w:val="000F6FF4"/>
    <w:rsid w:val="00100247"/>
    <w:rsid w:val="00100332"/>
    <w:rsid w:val="00105976"/>
    <w:rsid w:val="00112434"/>
    <w:rsid w:val="00121BC8"/>
    <w:rsid w:val="00125801"/>
    <w:rsid w:val="00126546"/>
    <w:rsid w:val="00132D5B"/>
    <w:rsid w:val="00135AF4"/>
    <w:rsid w:val="00137BC4"/>
    <w:rsid w:val="001401DD"/>
    <w:rsid w:val="00150CEA"/>
    <w:rsid w:val="00153441"/>
    <w:rsid w:val="001548EF"/>
    <w:rsid w:val="00156B7C"/>
    <w:rsid w:val="00161C37"/>
    <w:rsid w:val="00162CD4"/>
    <w:rsid w:val="00164360"/>
    <w:rsid w:val="001646AB"/>
    <w:rsid w:val="001714C4"/>
    <w:rsid w:val="001844F3"/>
    <w:rsid w:val="00186B4F"/>
    <w:rsid w:val="0019455E"/>
    <w:rsid w:val="00195EDD"/>
    <w:rsid w:val="001A0626"/>
    <w:rsid w:val="001A6A32"/>
    <w:rsid w:val="001A7092"/>
    <w:rsid w:val="001B4340"/>
    <w:rsid w:val="001C118A"/>
    <w:rsid w:val="001C7838"/>
    <w:rsid w:val="001D058D"/>
    <w:rsid w:val="001D0F17"/>
    <w:rsid w:val="001D4AE3"/>
    <w:rsid w:val="001D60AC"/>
    <w:rsid w:val="001D6DA8"/>
    <w:rsid w:val="001E2135"/>
    <w:rsid w:val="001E3B91"/>
    <w:rsid w:val="001E6031"/>
    <w:rsid w:val="001E7143"/>
    <w:rsid w:val="001F13B5"/>
    <w:rsid w:val="001F399D"/>
    <w:rsid w:val="00205203"/>
    <w:rsid w:val="00206DF9"/>
    <w:rsid w:val="00212B62"/>
    <w:rsid w:val="00213636"/>
    <w:rsid w:val="00214CE8"/>
    <w:rsid w:val="00216A0E"/>
    <w:rsid w:val="002273BB"/>
    <w:rsid w:val="00230ABA"/>
    <w:rsid w:val="00230F2B"/>
    <w:rsid w:val="002442B6"/>
    <w:rsid w:val="00244AF6"/>
    <w:rsid w:val="00244D1C"/>
    <w:rsid w:val="00245134"/>
    <w:rsid w:val="00246CF2"/>
    <w:rsid w:val="00250397"/>
    <w:rsid w:val="00250FF9"/>
    <w:rsid w:val="00257126"/>
    <w:rsid w:val="002604A1"/>
    <w:rsid w:val="0026559A"/>
    <w:rsid w:val="00270D25"/>
    <w:rsid w:val="00270D4B"/>
    <w:rsid w:val="00281556"/>
    <w:rsid w:val="002821D5"/>
    <w:rsid w:val="00282AB1"/>
    <w:rsid w:val="00293D6D"/>
    <w:rsid w:val="002A1386"/>
    <w:rsid w:val="002B0BA6"/>
    <w:rsid w:val="002B0F87"/>
    <w:rsid w:val="002B3EB5"/>
    <w:rsid w:val="002C1025"/>
    <w:rsid w:val="002C10E0"/>
    <w:rsid w:val="002C1BE2"/>
    <w:rsid w:val="002C1FD9"/>
    <w:rsid w:val="002C3646"/>
    <w:rsid w:val="002C4BB2"/>
    <w:rsid w:val="002C756E"/>
    <w:rsid w:val="002C7F25"/>
    <w:rsid w:val="002D3BCD"/>
    <w:rsid w:val="002D40A9"/>
    <w:rsid w:val="002D7B7F"/>
    <w:rsid w:val="002E2F1B"/>
    <w:rsid w:val="002E3BD2"/>
    <w:rsid w:val="002F15E3"/>
    <w:rsid w:val="002F7CA5"/>
    <w:rsid w:val="00301799"/>
    <w:rsid w:val="00304EA0"/>
    <w:rsid w:val="003052F4"/>
    <w:rsid w:val="0031233C"/>
    <w:rsid w:val="003126FC"/>
    <w:rsid w:val="00313D53"/>
    <w:rsid w:val="003165B2"/>
    <w:rsid w:val="003319F5"/>
    <w:rsid w:val="0033529C"/>
    <w:rsid w:val="00335859"/>
    <w:rsid w:val="003440E3"/>
    <w:rsid w:val="00347AEA"/>
    <w:rsid w:val="0036161C"/>
    <w:rsid w:val="0036362C"/>
    <w:rsid w:val="0036666F"/>
    <w:rsid w:val="0038446A"/>
    <w:rsid w:val="0038472F"/>
    <w:rsid w:val="003875A3"/>
    <w:rsid w:val="003959D7"/>
    <w:rsid w:val="003A0BE1"/>
    <w:rsid w:val="003A13C7"/>
    <w:rsid w:val="003B3A9F"/>
    <w:rsid w:val="003C07F7"/>
    <w:rsid w:val="003C1BE7"/>
    <w:rsid w:val="003C1F7E"/>
    <w:rsid w:val="003D2EB4"/>
    <w:rsid w:val="003D6B68"/>
    <w:rsid w:val="003D793A"/>
    <w:rsid w:val="003D7E28"/>
    <w:rsid w:val="003E4B2E"/>
    <w:rsid w:val="003F24EF"/>
    <w:rsid w:val="004052D5"/>
    <w:rsid w:val="00411350"/>
    <w:rsid w:val="004130C3"/>
    <w:rsid w:val="00413DD4"/>
    <w:rsid w:val="0042062F"/>
    <w:rsid w:val="0042143B"/>
    <w:rsid w:val="00424059"/>
    <w:rsid w:val="00427BD6"/>
    <w:rsid w:val="0043077C"/>
    <w:rsid w:val="004355BD"/>
    <w:rsid w:val="00436963"/>
    <w:rsid w:val="00444ECE"/>
    <w:rsid w:val="00447F2F"/>
    <w:rsid w:val="0045205F"/>
    <w:rsid w:val="00452D08"/>
    <w:rsid w:val="00453760"/>
    <w:rsid w:val="0045507E"/>
    <w:rsid w:val="00455EAA"/>
    <w:rsid w:val="00460297"/>
    <w:rsid w:val="00460B04"/>
    <w:rsid w:val="0046673D"/>
    <w:rsid w:val="00466FE7"/>
    <w:rsid w:val="00467B69"/>
    <w:rsid w:val="00477B70"/>
    <w:rsid w:val="004845F7"/>
    <w:rsid w:val="004934C4"/>
    <w:rsid w:val="00495B17"/>
    <w:rsid w:val="00495BDB"/>
    <w:rsid w:val="00497152"/>
    <w:rsid w:val="004A22E4"/>
    <w:rsid w:val="004A415F"/>
    <w:rsid w:val="004A56B7"/>
    <w:rsid w:val="004A6AF6"/>
    <w:rsid w:val="004B40C4"/>
    <w:rsid w:val="004B40E9"/>
    <w:rsid w:val="004B7D48"/>
    <w:rsid w:val="004C6125"/>
    <w:rsid w:val="004C7525"/>
    <w:rsid w:val="004D2BD8"/>
    <w:rsid w:val="004D2EB5"/>
    <w:rsid w:val="004D4113"/>
    <w:rsid w:val="004E7686"/>
    <w:rsid w:val="004F7E80"/>
    <w:rsid w:val="005033AD"/>
    <w:rsid w:val="00510D9A"/>
    <w:rsid w:val="00515E8E"/>
    <w:rsid w:val="00517106"/>
    <w:rsid w:val="00521B15"/>
    <w:rsid w:val="00522DA1"/>
    <w:rsid w:val="00525C4B"/>
    <w:rsid w:val="0053617C"/>
    <w:rsid w:val="0053718E"/>
    <w:rsid w:val="005578AA"/>
    <w:rsid w:val="00557F0D"/>
    <w:rsid w:val="00562952"/>
    <w:rsid w:val="00564180"/>
    <w:rsid w:val="00572A69"/>
    <w:rsid w:val="00572E95"/>
    <w:rsid w:val="00577751"/>
    <w:rsid w:val="005779D3"/>
    <w:rsid w:val="0058045D"/>
    <w:rsid w:val="0058065F"/>
    <w:rsid w:val="00590D87"/>
    <w:rsid w:val="00591F52"/>
    <w:rsid w:val="005952C3"/>
    <w:rsid w:val="00595608"/>
    <w:rsid w:val="00596AB1"/>
    <w:rsid w:val="005A2250"/>
    <w:rsid w:val="005A7C9C"/>
    <w:rsid w:val="005A7F5A"/>
    <w:rsid w:val="005B11AB"/>
    <w:rsid w:val="005B4CC9"/>
    <w:rsid w:val="005B4DCA"/>
    <w:rsid w:val="005B53D5"/>
    <w:rsid w:val="005B5B89"/>
    <w:rsid w:val="005B687C"/>
    <w:rsid w:val="005B7A47"/>
    <w:rsid w:val="005C6118"/>
    <w:rsid w:val="005D2DD7"/>
    <w:rsid w:val="005D3026"/>
    <w:rsid w:val="005D43A9"/>
    <w:rsid w:val="005D4C82"/>
    <w:rsid w:val="005D5939"/>
    <w:rsid w:val="005E164B"/>
    <w:rsid w:val="005E56BD"/>
    <w:rsid w:val="005E56C2"/>
    <w:rsid w:val="005E61D8"/>
    <w:rsid w:val="005F0B4D"/>
    <w:rsid w:val="00600158"/>
    <w:rsid w:val="00601461"/>
    <w:rsid w:val="00610FD7"/>
    <w:rsid w:val="00614961"/>
    <w:rsid w:val="00631ED2"/>
    <w:rsid w:val="0063749B"/>
    <w:rsid w:val="006401A8"/>
    <w:rsid w:val="00647CF9"/>
    <w:rsid w:val="006601EB"/>
    <w:rsid w:val="006622E2"/>
    <w:rsid w:val="00664801"/>
    <w:rsid w:val="00665B62"/>
    <w:rsid w:val="00666992"/>
    <w:rsid w:val="006672AB"/>
    <w:rsid w:val="00673DEC"/>
    <w:rsid w:val="0067453F"/>
    <w:rsid w:val="006755E7"/>
    <w:rsid w:val="00676F46"/>
    <w:rsid w:val="00681F21"/>
    <w:rsid w:val="0068233C"/>
    <w:rsid w:val="0068673C"/>
    <w:rsid w:val="00686B96"/>
    <w:rsid w:val="00687A6D"/>
    <w:rsid w:val="00692B12"/>
    <w:rsid w:val="00695A3B"/>
    <w:rsid w:val="0069736D"/>
    <w:rsid w:val="006A1663"/>
    <w:rsid w:val="006A4016"/>
    <w:rsid w:val="006A6DA2"/>
    <w:rsid w:val="006B7931"/>
    <w:rsid w:val="006B7E3C"/>
    <w:rsid w:val="006C205A"/>
    <w:rsid w:val="006C255A"/>
    <w:rsid w:val="006C2EDB"/>
    <w:rsid w:val="006E5E3E"/>
    <w:rsid w:val="006F280B"/>
    <w:rsid w:val="006F462D"/>
    <w:rsid w:val="006F47B1"/>
    <w:rsid w:val="007055C1"/>
    <w:rsid w:val="00706034"/>
    <w:rsid w:val="00716AC9"/>
    <w:rsid w:val="00722D16"/>
    <w:rsid w:val="00723B81"/>
    <w:rsid w:val="00723E6E"/>
    <w:rsid w:val="00732DD5"/>
    <w:rsid w:val="00741843"/>
    <w:rsid w:val="00741E42"/>
    <w:rsid w:val="007424EF"/>
    <w:rsid w:val="00742F85"/>
    <w:rsid w:val="00745BB4"/>
    <w:rsid w:val="007479E1"/>
    <w:rsid w:val="00750EFA"/>
    <w:rsid w:val="00755758"/>
    <w:rsid w:val="00764966"/>
    <w:rsid w:val="00774F1D"/>
    <w:rsid w:val="00775912"/>
    <w:rsid w:val="00775B59"/>
    <w:rsid w:val="00781DEB"/>
    <w:rsid w:val="007876EA"/>
    <w:rsid w:val="00795B75"/>
    <w:rsid w:val="00797807"/>
    <w:rsid w:val="007A1010"/>
    <w:rsid w:val="007A12C3"/>
    <w:rsid w:val="007A142F"/>
    <w:rsid w:val="007B02C0"/>
    <w:rsid w:val="007B034F"/>
    <w:rsid w:val="007B1B36"/>
    <w:rsid w:val="007B4E86"/>
    <w:rsid w:val="007B536F"/>
    <w:rsid w:val="007C1381"/>
    <w:rsid w:val="007C448B"/>
    <w:rsid w:val="007C644A"/>
    <w:rsid w:val="007C68C7"/>
    <w:rsid w:val="007D23DB"/>
    <w:rsid w:val="007D25B8"/>
    <w:rsid w:val="007D3679"/>
    <w:rsid w:val="007D3A1A"/>
    <w:rsid w:val="007D5486"/>
    <w:rsid w:val="007D69E3"/>
    <w:rsid w:val="007E2F90"/>
    <w:rsid w:val="00801E4E"/>
    <w:rsid w:val="00804ADC"/>
    <w:rsid w:val="00805EB9"/>
    <w:rsid w:val="0080612F"/>
    <w:rsid w:val="0082386D"/>
    <w:rsid w:val="008304CD"/>
    <w:rsid w:val="00830C49"/>
    <w:rsid w:val="0084267C"/>
    <w:rsid w:val="00843FAC"/>
    <w:rsid w:val="008446B3"/>
    <w:rsid w:val="00844FFB"/>
    <w:rsid w:val="008451B9"/>
    <w:rsid w:val="00845BBC"/>
    <w:rsid w:val="00847A5A"/>
    <w:rsid w:val="00850360"/>
    <w:rsid w:val="00851860"/>
    <w:rsid w:val="00852972"/>
    <w:rsid w:val="00853908"/>
    <w:rsid w:val="008640A3"/>
    <w:rsid w:val="00864831"/>
    <w:rsid w:val="00867ACE"/>
    <w:rsid w:val="008755B0"/>
    <w:rsid w:val="00875DBC"/>
    <w:rsid w:val="00880F79"/>
    <w:rsid w:val="00887B07"/>
    <w:rsid w:val="00890107"/>
    <w:rsid w:val="00892EDC"/>
    <w:rsid w:val="008960E1"/>
    <w:rsid w:val="008A2990"/>
    <w:rsid w:val="008A3F04"/>
    <w:rsid w:val="008A4695"/>
    <w:rsid w:val="008B43AC"/>
    <w:rsid w:val="008B6459"/>
    <w:rsid w:val="008B6845"/>
    <w:rsid w:val="008C02F8"/>
    <w:rsid w:val="008C13F0"/>
    <w:rsid w:val="008C7E6A"/>
    <w:rsid w:val="008C7F1E"/>
    <w:rsid w:val="008C7FF3"/>
    <w:rsid w:val="008D1139"/>
    <w:rsid w:val="008D6518"/>
    <w:rsid w:val="008E7339"/>
    <w:rsid w:val="008F06E5"/>
    <w:rsid w:val="008F55FE"/>
    <w:rsid w:val="008F5EB7"/>
    <w:rsid w:val="008F6A56"/>
    <w:rsid w:val="00904B2E"/>
    <w:rsid w:val="009067E2"/>
    <w:rsid w:val="0091007A"/>
    <w:rsid w:val="00911FD8"/>
    <w:rsid w:val="009147B2"/>
    <w:rsid w:val="00916C23"/>
    <w:rsid w:val="0092789B"/>
    <w:rsid w:val="00930B9E"/>
    <w:rsid w:val="009336CA"/>
    <w:rsid w:val="00936A70"/>
    <w:rsid w:val="0093703B"/>
    <w:rsid w:val="00942242"/>
    <w:rsid w:val="00942577"/>
    <w:rsid w:val="009475FA"/>
    <w:rsid w:val="0095214C"/>
    <w:rsid w:val="00952849"/>
    <w:rsid w:val="0095477C"/>
    <w:rsid w:val="00961E1A"/>
    <w:rsid w:val="00965CFB"/>
    <w:rsid w:val="009738DC"/>
    <w:rsid w:val="00974C9D"/>
    <w:rsid w:val="009751B7"/>
    <w:rsid w:val="00981DA5"/>
    <w:rsid w:val="00982468"/>
    <w:rsid w:val="00982F86"/>
    <w:rsid w:val="00994545"/>
    <w:rsid w:val="009A2E89"/>
    <w:rsid w:val="009A3C3E"/>
    <w:rsid w:val="009A68B9"/>
    <w:rsid w:val="009A6D7D"/>
    <w:rsid w:val="009B42EC"/>
    <w:rsid w:val="009B7122"/>
    <w:rsid w:val="009B7128"/>
    <w:rsid w:val="009C09AE"/>
    <w:rsid w:val="009C1999"/>
    <w:rsid w:val="009C5C66"/>
    <w:rsid w:val="009D45D4"/>
    <w:rsid w:val="009D5D86"/>
    <w:rsid w:val="009D706A"/>
    <w:rsid w:val="009E01D7"/>
    <w:rsid w:val="009E3C43"/>
    <w:rsid w:val="009E662C"/>
    <w:rsid w:val="009E69E2"/>
    <w:rsid w:val="009F746E"/>
    <w:rsid w:val="009F7FE9"/>
    <w:rsid w:val="00A041E9"/>
    <w:rsid w:val="00A0544B"/>
    <w:rsid w:val="00A06C46"/>
    <w:rsid w:val="00A1552A"/>
    <w:rsid w:val="00A24EC1"/>
    <w:rsid w:val="00A252E3"/>
    <w:rsid w:val="00A266B9"/>
    <w:rsid w:val="00A272EB"/>
    <w:rsid w:val="00A30358"/>
    <w:rsid w:val="00A36CDF"/>
    <w:rsid w:val="00A37F47"/>
    <w:rsid w:val="00A4046A"/>
    <w:rsid w:val="00A51D48"/>
    <w:rsid w:val="00A53E9D"/>
    <w:rsid w:val="00A5465C"/>
    <w:rsid w:val="00A61F91"/>
    <w:rsid w:val="00A656A8"/>
    <w:rsid w:val="00A664DD"/>
    <w:rsid w:val="00A66F25"/>
    <w:rsid w:val="00A8004E"/>
    <w:rsid w:val="00A81FD6"/>
    <w:rsid w:val="00A85F3A"/>
    <w:rsid w:val="00A879B9"/>
    <w:rsid w:val="00AA0CD2"/>
    <w:rsid w:val="00AA433E"/>
    <w:rsid w:val="00AB0574"/>
    <w:rsid w:val="00AB1C30"/>
    <w:rsid w:val="00AC7592"/>
    <w:rsid w:val="00AD036A"/>
    <w:rsid w:val="00AD2AD6"/>
    <w:rsid w:val="00AD4433"/>
    <w:rsid w:val="00AE4F2C"/>
    <w:rsid w:val="00AE6329"/>
    <w:rsid w:val="00AE7EA5"/>
    <w:rsid w:val="00AF14F5"/>
    <w:rsid w:val="00AF28FD"/>
    <w:rsid w:val="00B04010"/>
    <w:rsid w:val="00B11514"/>
    <w:rsid w:val="00B11F20"/>
    <w:rsid w:val="00B15B8D"/>
    <w:rsid w:val="00B16074"/>
    <w:rsid w:val="00B20411"/>
    <w:rsid w:val="00B22950"/>
    <w:rsid w:val="00B24810"/>
    <w:rsid w:val="00B31E8C"/>
    <w:rsid w:val="00B31FDE"/>
    <w:rsid w:val="00B471FC"/>
    <w:rsid w:val="00B54946"/>
    <w:rsid w:val="00B553E2"/>
    <w:rsid w:val="00B56257"/>
    <w:rsid w:val="00B668E1"/>
    <w:rsid w:val="00B729DE"/>
    <w:rsid w:val="00B75FD5"/>
    <w:rsid w:val="00B76D4C"/>
    <w:rsid w:val="00B802F3"/>
    <w:rsid w:val="00B9563D"/>
    <w:rsid w:val="00BA483C"/>
    <w:rsid w:val="00BA751A"/>
    <w:rsid w:val="00BB066E"/>
    <w:rsid w:val="00BB1CC6"/>
    <w:rsid w:val="00BB557E"/>
    <w:rsid w:val="00BC7001"/>
    <w:rsid w:val="00BC7C2E"/>
    <w:rsid w:val="00BD275F"/>
    <w:rsid w:val="00BD4023"/>
    <w:rsid w:val="00BD5616"/>
    <w:rsid w:val="00BE2BF7"/>
    <w:rsid w:val="00BE7615"/>
    <w:rsid w:val="00BF453E"/>
    <w:rsid w:val="00BF4C8F"/>
    <w:rsid w:val="00C22861"/>
    <w:rsid w:val="00C441C2"/>
    <w:rsid w:val="00C50CE7"/>
    <w:rsid w:val="00C56C25"/>
    <w:rsid w:val="00C571E0"/>
    <w:rsid w:val="00C62111"/>
    <w:rsid w:val="00C734C6"/>
    <w:rsid w:val="00C779AD"/>
    <w:rsid w:val="00C77CA0"/>
    <w:rsid w:val="00C77FE9"/>
    <w:rsid w:val="00C8003E"/>
    <w:rsid w:val="00C82B04"/>
    <w:rsid w:val="00C96774"/>
    <w:rsid w:val="00CA187E"/>
    <w:rsid w:val="00CA5BCC"/>
    <w:rsid w:val="00CB2374"/>
    <w:rsid w:val="00CB248D"/>
    <w:rsid w:val="00CB4590"/>
    <w:rsid w:val="00CB536F"/>
    <w:rsid w:val="00CB5483"/>
    <w:rsid w:val="00CC248E"/>
    <w:rsid w:val="00CC3EF2"/>
    <w:rsid w:val="00CD1B91"/>
    <w:rsid w:val="00CD61C2"/>
    <w:rsid w:val="00CD779E"/>
    <w:rsid w:val="00CE41A5"/>
    <w:rsid w:val="00CF199D"/>
    <w:rsid w:val="00D02556"/>
    <w:rsid w:val="00D06B10"/>
    <w:rsid w:val="00D26C4F"/>
    <w:rsid w:val="00D3063E"/>
    <w:rsid w:val="00D30CAC"/>
    <w:rsid w:val="00D43440"/>
    <w:rsid w:val="00D50DB2"/>
    <w:rsid w:val="00D53995"/>
    <w:rsid w:val="00D56B93"/>
    <w:rsid w:val="00D700E8"/>
    <w:rsid w:val="00D70D7B"/>
    <w:rsid w:val="00D73479"/>
    <w:rsid w:val="00D80784"/>
    <w:rsid w:val="00D826D4"/>
    <w:rsid w:val="00D837CE"/>
    <w:rsid w:val="00D84813"/>
    <w:rsid w:val="00D9086E"/>
    <w:rsid w:val="00D9480A"/>
    <w:rsid w:val="00D97DC3"/>
    <w:rsid w:val="00DA35F2"/>
    <w:rsid w:val="00DA387C"/>
    <w:rsid w:val="00DB1DE1"/>
    <w:rsid w:val="00DB7529"/>
    <w:rsid w:val="00DB76DA"/>
    <w:rsid w:val="00DC543A"/>
    <w:rsid w:val="00DD0804"/>
    <w:rsid w:val="00DD26AA"/>
    <w:rsid w:val="00DD4F6B"/>
    <w:rsid w:val="00DE28DD"/>
    <w:rsid w:val="00DE7A1A"/>
    <w:rsid w:val="00DF194C"/>
    <w:rsid w:val="00DF2F89"/>
    <w:rsid w:val="00DF54CB"/>
    <w:rsid w:val="00E01660"/>
    <w:rsid w:val="00E05811"/>
    <w:rsid w:val="00E116D3"/>
    <w:rsid w:val="00E2184C"/>
    <w:rsid w:val="00E21FBB"/>
    <w:rsid w:val="00E23414"/>
    <w:rsid w:val="00E31A31"/>
    <w:rsid w:val="00E3334F"/>
    <w:rsid w:val="00E35220"/>
    <w:rsid w:val="00E36C5F"/>
    <w:rsid w:val="00E377A3"/>
    <w:rsid w:val="00E45D64"/>
    <w:rsid w:val="00E5194B"/>
    <w:rsid w:val="00E53F8E"/>
    <w:rsid w:val="00E6344C"/>
    <w:rsid w:val="00E63F5D"/>
    <w:rsid w:val="00E66850"/>
    <w:rsid w:val="00E73F7A"/>
    <w:rsid w:val="00E76845"/>
    <w:rsid w:val="00E84BA7"/>
    <w:rsid w:val="00E918D2"/>
    <w:rsid w:val="00E93708"/>
    <w:rsid w:val="00EA21C0"/>
    <w:rsid w:val="00EA4626"/>
    <w:rsid w:val="00EA4A57"/>
    <w:rsid w:val="00EB57B7"/>
    <w:rsid w:val="00EB790B"/>
    <w:rsid w:val="00EB7C74"/>
    <w:rsid w:val="00EC14BA"/>
    <w:rsid w:val="00EC65CA"/>
    <w:rsid w:val="00ED6DC0"/>
    <w:rsid w:val="00ED7A71"/>
    <w:rsid w:val="00EE0317"/>
    <w:rsid w:val="00EE0391"/>
    <w:rsid w:val="00EE4DEF"/>
    <w:rsid w:val="00EE557C"/>
    <w:rsid w:val="00EE7093"/>
    <w:rsid w:val="00EF197C"/>
    <w:rsid w:val="00EF4090"/>
    <w:rsid w:val="00EF47B3"/>
    <w:rsid w:val="00EF6698"/>
    <w:rsid w:val="00EF76EE"/>
    <w:rsid w:val="00EF7E25"/>
    <w:rsid w:val="00F05121"/>
    <w:rsid w:val="00F13BE3"/>
    <w:rsid w:val="00F15540"/>
    <w:rsid w:val="00F256BD"/>
    <w:rsid w:val="00F260A5"/>
    <w:rsid w:val="00F32A4F"/>
    <w:rsid w:val="00F33793"/>
    <w:rsid w:val="00F43362"/>
    <w:rsid w:val="00F50290"/>
    <w:rsid w:val="00F505E6"/>
    <w:rsid w:val="00F50D34"/>
    <w:rsid w:val="00F537FB"/>
    <w:rsid w:val="00F55883"/>
    <w:rsid w:val="00F70BCD"/>
    <w:rsid w:val="00F80013"/>
    <w:rsid w:val="00F82FD2"/>
    <w:rsid w:val="00F85919"/>
    <w:rsid w:val="00F861C8"/>
    <w:rsid w:val="00F8649C"/>
    <w:rsid w:val="00F9667B"/>
    <w:rsid w:val="00F976F3"/>
    <w:rsid w:val="00FA1124"/>
    <w:rsid w:val="00FB0288"/>
    <w:rsid w:val="00FB12BA"/>
    <w:rsid w:val="00FB1480"/>
    <w:rsid w:val="00FB15C2"/>
    <w:rsid w:val="00FC1089"/>
    <w:rsid w:val="00FC1B50"/>
    <w:rsid w:val="00FC2A17"/>
    <w:rsid w:val="00FC7512"/>
    <w:rsid w:val="00FE594E"/>
    <w:rsid w:val="00FF0D87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391"/>
    <w:rPr>
      <w:sz w:val="24"/>
      <w:szCs w:val="24"/>
    </w:rPr>
  </w:style>
  <w:style w:type="paragraph" w:styleId="1">
    <w:name w:val="heading 1"/>
    <w:basedOn w:val="a"/>
    <w:next w:val="a"/>
    <w:qFormat/>
    <w:rsid w:val="0095214C"/>
    <w:pPr>
      <w:keepNext/>
      <w:outlineLvl w:val="0"/>
    </w:pPr>
    <w:rPr>
      <w:rFonts w:ascii="Courier New" w:hAnsi="Courier New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252E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50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50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F45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80013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1F13B5"/>
    <w:rPr>
      <w:sz w:val="24"/>
      <w:szCs w:val="24"/>
    </w:rPr>
  </w:style>
  <w:style w:type="paragraph" w:customStyle="1" w:styleId="ConsNormal">
    <w:name w:val="ConsNormal"/>
    <w:rsid w:val="007D25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A252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A252E3"/>
    <w:pPr>
      <w:spacing w:before="100" w:beforeAutospacing="1" w:after="100" w:afterAutospacing="1"/>
    </w:pPr>
  </w:style>
  <w:style w:type="paragraph" w:customStyle="1" w:styleId="dk-sbol-text">
    <w:name w:val="dk-sbol-text"/>
    <w:basedOn w:val="a"/>
    <w:rsid w:val="00A252E3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unhideWhenUsed/>
    <w:rsid w:val="00A252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A252E3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unhideWhenUsed/>
    <w:rsid w:val="00A252E3"/>
    <w:rPr>
      <w:vertAlign w:val="superscript"/>
    </w:rPr>
  </w:style>
  <w:style w:type="character" w:styleId="ad">
    <w:name w:val="Hyperlink"/>
    <w:basedOn w:val="a0"/>
    <w:uiPriority w:val="99"/>
    <w:unhideWhenUsed/>
    <w:rsid w:val="00A252E3"/>
    <w:rPr>
      <w:color w:val="0000FF"/>
      <w:u w:val="single"/>
    </w:rPr>
  </w:style>
  <w:style w:type="paragraph" w:customStyle="1" w:styleId="ConsPlusNormal">
    <w:name w:val="ConsPlusNormal"/>
    <w:rsid w:val="00A252E3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vbank.ru/credit-products/informatsiya-dlya-zaemshchikov/credit-holidays-3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vbank.ru/credit-products/informatsiya-dlya-zaemshchikov/credit-holidays-3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3A16A-67B9-4069-8A11-FBEF16A7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GoodPeople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SuvorovAG</dc:creator>
  <cp:lastModifiedBy>NemshilovaIV</cp:lastModifiedBy>
  <cp:revision>15</cp:revision>
  <cp:lastPrinted>2024-04-24T13:50:00Z</cp:lastPrinted>
  <dcterms:created xsi:type="dcterms:W3CDTF">2024-06-21T07:16:00Z</dcterms:created>
  <dcterms:modified xsi:type="dcterms:W3CDTF">2025-03-19T08:15:00Z</dcterms:modified>
</cp:coreProperties>
</file>